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4B2" w:rsidRDefault="004F44B2" w:rsidP="004F44B2">
      <w:pPr>
        <w:pStyle w:val="NormalWeb"/>
        <w:shd w:val="clear" w:color="auto" w:fill="FFFFFF"/>
        <w:jc w:val="both"/>
        <w:rPr>
          <w:rFonts w:ascii="Sansation" w:hAnsi="Sansation"/>
          <w:color w:val="000000"/>
          <w:sz w:val="20"/>
          <w:szCs w:val="20"/>
        </w:rPr>
      </w:pPr>
      <w:proofErr w:type="gramStart"/>
      <w:r>
        <w:rPr>
          <w:rFonts w:ascii="Sansation" w:hAnsi="Sansation"/>
          <w:color w:val="000000"/>
          <w:sz w:val="20"/>
          <w:szCs w:val="20"/>
        </w:rPr>
        <w:t>Le  </w:t>
      </w:r>
      <w:r>
        <w:rPr>
          <w:rStyle w:val="rougetresgros"/>
          <w:rFonts w:ascii="Sansation" w:hAnsi="Sansation"/>
          <w:b/>
          <w:bCs/>
          <w:sz w:val="20"/>
          <w:szCs w:val="20"/>
        </w:rPr>
        <w:t>PSC</w:t>
      </w:r>
      <w:proofErr w:type="gramEnd"/>
      <w:r>
        <w:rPr>
          <w:rStyle w:val="rougetresgros"/>
          <w:rFonts w:ascii="Sansation" w:hAnsi="Sansation"/>
          <w:b/>
          <w:bCs/>
          <w:sz w:val="20"/>
          <w:szCs w:val="20"/>
        </w:rPr>
        <w:t>1</w:t>
      </w:r>
      <w:r>
        <w:rPr>
          <w:rFonts w:ascii="Sansation" w:hAnsi="Sansation"/>
          <w:sz w:val="20"/>
          <w:szCs w:val="20"/>
        </w:rPr>
        <w:t> </w:t>
      </w:r>
      <w:r>
        <w:rPr>
          <w:rFonts w:ascii="Sansation" w:hAnsi="Sansation"/>
          <w:color w:val="000000"/>
          <w:sz w:val="20"/>
          <w:szCs w:val="20"/>
        </w:rPr>
        <w:t>est la formation de base de premiers secours. Ces initiales signifient </w:t>
      </w:r>
      <w:r>
        <w:rPr>
          <w:rStyle w:val="rougegros"/>
          <w:rFonts w:ascii="Sansation" w:hAnsi="Sansation"/>
          <w:b/>
          <w:bCs/>
          <w:sz w:val="20"/>
          <w:szCs w:val="20"/>
        </w:rPr>
        <w:t>Prévention et secours civiques de niveau 1</w:t>
      </w:r>
      <w:r>
        <w:rPr>
          <w:rFonts w:ascii="Sansation" w:hAnsi="Sansation"/>
          <w:sz w:val="20"/>
          <w:szCs w:val="20"/>
        </w:rPr>
        <w:t xml:space="preserve">. </w:t>
      </w:r>
      <w:r>
        <w:rPr>
          <w:rFonts w:ascii="Sansation" w:hAnsi="Sansation"/>
          <w:color w:val="000000"/>
          <w:sz w:val="20"/>
          <w:szCs w:val="20"/>
        </w:rPr>
        <w:t xml:space="preserve">Elle a pour but de préparer le plus grand nombre de citoyens aux rudiments de premiers secours. Cette formation </w:t>
      </w:r>
      <w:r>
        <w:rPr>
          <w:rFonts w:ascii="Sansation" w:hAnsi="Sansation"/>
          <w:sz w:val="20"/>
          <w:szCs w:val="20"/>
        </w:rPr>
        <w:t>remplace l'</w:t>
      </w:r>
      <w:hyperlink r:id="rId4" w:history="1">
        <w:r>
          <w:rPr>
            <w:rStyle w:val="Lienhypertexte"/>
            <w:rFonts w:ascii="Sansation" w:hAnsi="Sansation"/>
            <w:color w:val="auto"/>
            <w:sz w:val="20"/>
            <w:szCs w:val="20"/>
          </w:rPr>
          <w:t>AFPS</w:t>
        </w:r>
      </w:hyperlink>
      <w:r>
        <w:rPr>
          <w:rFonts w:ascii="Sansation" w:hAnsi="Sansation"/>
          <w:sz w:val="20"/>
          <w:szCs w:val="20"/>
        </w:rPr>
        <w:t xml:space="preserve"> depuis </w:t>
      </w:r>
      <w:r>
        <w:rPr>
          <w:rFonts w:ascii="Sansation" w:hAnsi="Sansation"/>
          <w:color w:val="000000"/>
          <w:sz w:val="20"/>
          <w:szCs w:val="20"/>
        </w:rPr>
        <w:t>le 1</w:t>
      </w:r>
      <w:r>
        <w:rPr>
          <w:rFonts w:ascii="Sansation" w:hAnsi="Sansation"/>
          <w:color w:val="000000"/>
          <w:sz w:val="20"/>
          <w:szCs w:val="20"/>
          <w:vertAlign w:val="superscript"/>
        </w:rPr>
        <w:t>er</w:t>
      </w:r>
      <w:r>
        <w:rPr>
          <w:rFonts w:ascii="Sansation" w:hAnsi="Sansation"/>
          <w:color w:val="000000"/>
          <w:sz w:val="20"/>
          <w:szCs w:val="20"/>
        </w:rPr>
        <w:t> août 2007 .</w:t>
      </w:r>
    </w:p>
    <w:p w:rsidR="004F44B2" w:rsidRDefault="004F44B2" w:rsidP="004F44B2">
      <w:pPr>
        <w:pStyle w:val="NormalWeb"/>
        <w:shd w:val="clear" w:color="auto" w:fill="FFFFFF"/>
        <w:jc w:val="both"/>
        <w:rPr>
          <w:rFonts w:ascii="Sansation" w:hAnsi="Sansation"/>
          <w:color w:val="000000"/>
          <w:sz w:val="20"/>
          <w:szCs w:val="20"/>
        </w:rPr>
      </w:pPr>
      <w:r>
        <w:rPr>
          <w:rFonts w:ascii="Sansation" w:hAnsi="Sansation"/>
          <w:color w:val="000000"/>
          <w:sz w:val="20"/>
          <w:szCs w:val="20"/>
        </w:rPr>
        <w:t>Elle ne nécessite aucune connaissance particulière. Il n'y a pas de limite d'âge.</w:t>
      </w:r>
    </w:p>
    <w:p w:rsidR="004F44B2" w:rsidRDefault="004F44B2" w:rsidP="004F44B2">
      <w:pPr>
        <w:pStyle w:val="NormalWeb"/>
        <w:shd w:val="clear" w:color="auto" w:fill="FFFFFF"/>
        <w:jc w:val="both"/>
        <w:rPr>
          <w:rFonts w:ascii="Sansation" w:hAnsi="Sansation"/>
          <w:color w:val="000000"/>
          <w:sz w:val="20"/>
          <w:szCs w:val="20"/>
        </w:rPr>
      </w:pPr>
      <w:r>
        <w:rPr>
          <w:rFonts w:ascii="Sansation" w:hAnsi="Sansation"/>
          <w:color w:val="000000"/>
          <w:sz w:val="20"/>
          <w:szCs w:val="20"/>
        </w:rPr>
        <w:t>Son prix est de </w:t>
      </w:r>
      <w:r>
        <w:rPr>
          <w:rStyle w:val="gras"/>
          <w:rFonts w:ascii="Sansation" w:hAnsi="Sansation"/>
          <w:b/>
          <w:bCs/>
          <w:color w:val="000000"/>
          <w:sz w:val="20"/>
          <w:szCs w:val="20"/>
        </w:rPr>
        <w:t>792 €</w:t>
      </w:r>
      <w:r>
        <w:rPr>
          <w:rFonts w:ascii="Sansation" w:hAnsi="Sansation"/>
          <w:color w:val="000000"/>
          <w:sz w:val="20"/>
          <w:szCs w:val="20"/>
        </w:rPr>
        <w:t xml:space="preserve"> pour un groupe de 12 personnes. Sa durée est fixée à 10 heures (hors repas et pauses).</w:t>
      </w:r>
    </w:p>
    <w:p w:rsidR="004F44B2" w:rsidRDefault="004F44B2" w:rsidP="004F44B2">
      <w:pPr>
        <w:pStyle w:val="NormalWeb"/>
        <w:shd w:val="clear" w:color="auto" w:fill="FFFFFF"/>
        <w:jc w:val="both"/>
        <w:rPr>
          <w:rFonts w:ascii="Sansation" w:hAnsi="Sansation"/>
          <w:color w:val="000000"/>
          <w:sz w:val="20"/>
          <w:szCs w:val="20"/>
        </w:rPr>
      </w:pPr>
      <w:r>
        <w:rPr>
          <w:rFonts w:ascii="Sansation" w:hAnsi="Sansation"/>
          <w:color w:val="000000"/>
          <w:sz w:val="20"/>
          <w:szCs w:val="20"/>
        </w:rPr>
        <w:t>C'est une formation pratique (pédagogie active), durant laquelle il n'est pas nécessaire de prendre de notes. Toute la formation repose sur l'apprentissage de gestes et la réalisation de mises en situations concrètes (appelées généralement des "cas concrets") où les formateurs simulent des accidents.</w:t>
      </w:r>
    </w:p>
    <w:p w:rsidR="004F44B2" w:rsidRDefault="004F44B2" w:rsidP="004F44B2">
      <w:pPr>
        <w:pStyle w:val="NormalWeb"/>
        <w:shd w:val="clear" w:color="auto" w:fill="FFFFFF"/>
        <w:jc w:val="both"/>
        <w:rPr>
          <w:rFonts w:ascii="Sansation" w:hAnsi="Sansation"/>
          <w:color w:val="000000"/>
          <w:sz w:val="20"/>
          <w:szCs w:val="20"/>
        </w:rPr>
      </w:pPr>
      <w:r>
        <w:rPr>
          <w:rFonts w:ascii="Sansation" w:hAnsi="Sansation"/>
          <w:color w:val="000000"/>
          <w:sz w:val="20"/>
          <w:szCs w:val="20"/>
        </w:rPr>
        <w:t>Accompagnée de recyclages réguliers (non obligatoires), cette formation est suffisante pour intervenir dans la plupart des situations d'urgence.</w:t>
      </w:r>
    </w:p>
    <w:p w:rsidR="004F44B2" w:rsidRDefault="004F44B2" w:rsidP="004F44B2">
      <w:pPr>
        <w:pStyle w:val="NormalWeb"/>
        <w:shd w:val="clear" w:color="auto" w:fill="FFFFFF"/>
        <w:jc w:val="both"/>
        <w:rPr>
          <w:rFonts w:ascii="Sansation" w:hAnsi="Sansation"/>
          <w:color w:val="000000"/>
          <w:sz w:val="20"/>
          <w:szCs w:val="20"/>
        </w:rPr>
      </w:pPr>
      <w:r>
        <w:rPr>
          <w:rFonts w:ascii="Sansation" w:hAnsi="Sansation"/>
          <w:color w:val="000000"/>
          <w:sz w:val="20"/>
          <w:szCs w:val="20"/>
        </w:rPr>
        <w:t>Cette formation s'adresse à tous ceux et celles qui veulent connaître les rudiments de premiers secours sans qu'ils aient de velléités particulières à devenir équipier secouriste. Pour les autres, nous conseillons de plutôt s'orienter vers le </w:t>
      </w:r>
      <w:hyperlink r:id="rId5" w:history="1">
        <w:r>
          <w:rPr>
            <w:rStyle w:val="Lienhypertexte"/>
            <w:rFonts w:ascii="Sansation" w:hAnsi="Sansation"/>
            <w:color w:val="auto"/>
            <w:sz w:val="20"/>
            <w:szCs w:val="20"/>
          </w:rPr>
          <w:t>PSE1</w:t>
        </w:r>
      </w:hyperlink>
    </w:p>
    <w:p w:rsidR="00D11DB2" w:rsidRDefault="00D11DB2">
      <w:bookmarkStart w:id="0" w:name="_GoBack"/>
      <w:bookmarkEnd w:id="0"/>
    </w:p>
    <w:sectPr w:rsidR="00D11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nsation">
    <w:panose1 w:val="02000000000000000000"/>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B2"/>
    <w:rsid w:val="0010731D"/>
    <w:rsid w:val="004F44B2"/>
    <w:rsid w:val="007502B9"/>
    <w:rsid w:val="00D11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ADD18-B42C-4DF3-A876-C9CE0BAF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nsation" w:eastAsiaTheme="minorHAnsi" w:hAnsi="Sansation" w:cstheme="minorBidi"/>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F44B2"/>
    <w:rPr>
      <w:color w:val="0563C1"/>
      <w:u w:val="single"/>
    </w:rPr>
  </w:style>
  <w:style w:type="paragraph" w:styleId="NormalWeb">
    <w:name w:val="Normal (Web)"/>
    <w:basedOn w:val="Normal"/>
    <w:uiPriority w:val="99"/>
    <w:semiHidden/>
    <w:unhideWhenUsed/>
    <w:rsid w:val="004F44B2"/>
    <w:pPr>
      <w:spacing w:before="100" w:beforeAutospacing="1" w:after="100" w:afterAutospacing="1" w:line="240" w:lineRule="auto"/>
    </w:pPr>
    <w:rPr>
      <w:rFonts w:ascii="Times New Roman" w:hAnsi="Times New Roman" w:cs="Times New Roman"/>
      <w:sz w:val="24"/>
      <w:szCs w:val="24"/>
      <w:lang w:eastAsia="fr-FR"/>
    </w:rPr>
  </w:style>
  <w:style w:type="character" w:customStyle="1" w:styleId="rougetresgros">
    <w:name w:val="rougetresgros"/>
    <w:basedOn w:val="Policepardfaut"/>
    <w:rsid w:val="004F44B2"/>
  </w:style>
  <w:style w:type="character" w:customStyle="1" w:styleId="rougegros">
    <w:name w:val="rougegros"/>
    <w:basedOn w:val="Policepardfaut"/>
    <w:rsid w:val="004F44B2"/>
  </w:style>
  <w:style w:type="character" w:customStyle="1" w:styleId="gras">
    <w:name w:val="gras"/>
    <w:basedOn w:val="Policepardfaut"/>
    <w:rsid w:val="004F4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0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courisme-pratique.com/pages/format/fiches/pse1.htm" TargetMode="External"/><Relationship Id="rId4" Type="http://schemas.openxmlformats.org/officeDocument/2006/relationships/hyperlink" Target="http://www.secourisme-pratique.com/pages/format/fiches/afp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ROUX</dc:creator>
  <cp:keywords/>
  <dc:description/>
  <cp:lastModifiedBy>Corinne ROUX</cp:lastModifiedBy>
  <cp:revision>1</cp:revision>
  <dcterms:created xsi:type="dcterms:W3CDTF">2018-10-04T11:47:00Z</dcterms:created>
  <dcterms:modified xsi:type="dcterms:W3CDTF">2018-10-04T11:48:00Z</dcterms:modified>
</cp:coreProperties>
</file>