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CBD5" w14:textId="5B5424A0" w:rsidR="000F6198" w:rsidRPr="000F6198" w:rsidRDefault="003962B2">
      <w:pPr>
        <w:rPr>
          <w:rFonts w:ascii="Sansation" w:hAnsi="Sansatio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042A6" wp14:editId="144309E7">
                <wp:simplePos x="0" y="0"/>
                <wp:positionH relativeFrom="column">
                  <wp:posOffset>1752440</wp:posOffset>
                </wp:positionH>
                <wp:positionV relativeFrom="paragraph">
                  <wp:posOffset>-178719</wp:posOffset>
                </wp:positionV>
                <wp:extent cx="4898930" cy="948519"/>
                <wp:effectExtent l="0" t="0" r="0" b="4445"/>
                <wp:wrapNone/>
                <wp:docPr id="4215724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930" cy="948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2CA9B" w14:textId="75240FFE" w:rsidR="003962B2" w:rsidRPr="003962B2" w:rsidRDefault="003962B2" w:rsidP="003962B2">
                            <w:pPr>
                              <w:ind w:left="567" w:right="567"/>
                              <w:jc w:val="center"/>
                              <w:rPr>
                                <w:rFonts w:ascii="Sansation" w:hAnsi="Sansatio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42A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8pt;margin-top:-14.05pt;width:385.75pt;height:7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" filled="f" stroked="f">
                <v:textbox>
                  <w:txbxContent>
                    <w:p w14:paraId="75A2CA9B" w14:textId="75240FFE" w:rsidR="003962B2" w:rsidRPr="003962B2" w:rsidRDefault="003962B2" w:rsidP="003962B2">
                      <w:pPr>
                        <w:ind w:left="567" w:right="567"/>
                        <w:jc w:val="center"/>
                        <w:rPr>
                          <w:rFonts w:ascii="Sansation" w:hAnsi="Sansatio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198" w:rsidRPr="000F6198">
        <w:rPr>
          <w:rFonts w:ascii="Sansation" w:hAnsi="Sansation"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478A50D" wp14:editId="1360B6D2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1804670" cy="512445"/>
            <wp:effectExtent l="0" t="0" r="508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dis 04 def vectorisé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0" r="-140"/>
                    <a:stretch/>
                  </pic:blipFill>
                  <pic:spPr>
                    <a:xfrm>
                      <a:off x="0" y="0"/>
                      <a:ext cx="180467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19D3F" w14:textId="3EB287BA" w:rsidR="000F6198" w:rsidRPr="000F6198" w:rsidRDefault="000F6198">
      <w:pPr>
        <w:rPr>
          <w:rFonts w:ascii="Sansation" w:hAnsi="Sansation"/>
        </w:rPr>
      </w:pPr>
    </w:p>
    <w:p w14:paraId="5B6A3EE5" w14:textId="7566F33F" w:rsidR="000F6198" w:rsidRPr="000F6198" w:rsidRDefault="000F6198">
      <w:pPr>
        <w:rPr>
          <w:rFonts w:ascii="Sansation" w:hAnsi="Sansation"/>
        </w:rPr>
      </w:pPr>
    </w:p>
    <w:p w14:paraId="15FBBC33" w14:textId="66E431B7" w:rsidR="00936EE5" w:rsidRDefault="00936EE5">
      <w:pPr>
        <w:rPr>
          <w:rFonts w:ascii="Sansation" w:hAnsi="Sansation"/>
        </w:rPr>
      </w:pPr>
    </w:p>
    <w:p w14:paraId="756F9E4E" w14:textId="77777777" w:rsidR="00BA7608" w:rsidRPr="000F6198" w:rsidRDefault="00BA7608">
      <w:pPr>
        <w:rPr>
          <w:rFonts w:ascii="Sansation" w:hAnsi="Sansation"/>
        </w:rPr>
      </w:pPr>
    </w:p>
    <w:p w14:paraId="561915DD" w14:textId="77777777" w:rsidR="00F25330" w:rsidRDefault="00F25330" w:rsidP="008F512A">
      <w:pPr>
        <w:ind w:left="567" w:right="567"/>
        <w:rPr>
          <w:rFonts w:ascii="Sansation" w:hAnsi="Sansation"/>
          <w:b/>
          <w:smallCaps/>
          <w:sz w:val="20"/>
          <w:szCs w:val="20"/>
        </w:rPr>
      </w:pPr>
    </w:p>
    <w:p w14:paraId="1B689F1F" w14:textId="77777777" w:rsidR="00BA7608" w:rsidRDefault="00BA7608" w:rsidP="008F512A">
      <w:pPr>
        <w:ind w:left="567" w:right="567"/>
        <w:rPr>
          <w:rFonts w:ascii="Sansation" w:hAnsi="Sansation"/>
          <w:b/>
          <w:smallCaps/>
          <w:sz w:val="20"/>
          <w:szCs w:val="20"/>
        </w:rPr>
      </w:pPr>
    </w:p>
    <w:p w14:paraId="17AD27F4" w14:textId="77777777" w:rsidR="00BA7608" w:rsidRPr="00BA7608" w:rsidRDefault="00BA7608" w:rsidP="008F5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276"/>
          <w:tab w:val="left" w:pos="1560"/>
        </w:tabs>
        <w:spacing w:after="120"/>
        <w:ind w:left="567" w:right="567"/>
        <w:jc w:val="center"/>
        <w:rPr>
          <w:rFonts w:ascii="Sansation" w:hAnsi="Sansation"/>
          <w:b/>
          <w:sz w:val="8"/>
          <w:szCs w:val="8"/>
        </w:rPr>
      </w:pPr>
    </w:p>
    <w:p w14:paraId="68E27E40" w14:textId="3B90A8A9" w:rsidR="00BA7608" w:rsidRDefault="00254E59" w:rsidP="008F5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276"/>
          <w:tab w:val="left" w:pos="1560"/>
        </w:tabs>
        <w:spacing w:after="120"/>
        <w:ind w:left="567" w:right="567"/>
        <w:jc w:val="center"/>
        <w:rPr>
          <w:rFonts w:ascii="Sansation" w:hAnsi="Sansation"/>
          <w:b/>
          <w:sz w:val="28"/>
          <w:szCs w:val="28"/>
        </w:rPr>
      </w:pPr>
      <w:r>
        <w:rPr>
          <w:rFonts w:ascii="Sansation" w:hAnsi="Sansation"/>
          <w:b/>
          <w:sz w:val="28"/>
          <w:szCs w:val="28"/>
        </w:rPr>
        <w:t>AVIS DE VACANCE DE POSTE EN</w:t>
      </w:r>
      <w:r w:rsidR="00722F2F">
        <w:rPr>
          <w:rFonts w:ascii="Sansation" w:hAnsi="Sansation"/>
          <w:b/>
          <w:sz w:val="28"/>
          <w:szCs w:val="28"/>
        </w:rPr>
        <w:t xml:space="preserve"> EXTERNE </w:t>
      </w:r>
    </w:p>
    <w:p w14:paraId="54124972" w14:textId="77777777" w:rsidR="00BA7608" w:rsidRPr="002445B7" w:rsidRDefault="00BA7608" w:rsidP="008F51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276"/>
          <w:tab w:val="left" w:pos="1560"/>
        </w:tabs>
        <w:spacing w:after="120"/>
        <w:ind w:left="567" w:right="567"/>
        <w:jc w:val="center"/>
        <w:rPr>
          <w:rFonts w:ascii="Sansation" w:hAnsi="Sansation"/>
          <w:sz w:val="8"/>
          <w:szCs w:val="8"/>
        </w:rPr>
      </w:pPr>
    </w:p>
    <w:p w14:paraId="5C987F57" w14:textId="7B0CC93D" w:rsidR="00BA7608" w:rsidRDefault="00BA7608" w:rsidP="008F512A">
      <w:pPr>
        <w:ind w:left="567" w:right="567"/>
        <w:rPr>
          <w:rFonts w:ascii="Sansation" w:hAnsi="Sansation"/>
          <w:sz w:val="20"/>
          <w:szCs w:val="20"/>
        </w:rPr>
      </w:pPr>
    </w:p>
    <w:p w14:paraId="179C8560" w14:textId="77777777" w:rsidR="00AF654C" w:rsidRDefault="00AF654C" w:rsidP="008F512A">
      <w:pPr>
        <w:ind w:left="567" w:right="567"/>
        <w:rPr>
          <w:rFonts w:ascii="Sansation" w:hAnsi="Sansation"/>
          <w:sz w:val="20"/>
          <w:szCs w:val="20"/>
        </w:rPr>
      </w:pPr>
    </w:p>
    <w:p w14:paraId="504E55A0" w14:textId="359FF0DA" w:rsidR="003655AD" w:rsidRPr="008F7934" w:rsidRDefault="003655AD" w:rsidP="003655AD">
      <w:pPr>
        <w:ind w:left="567" w:right="565"/>
        <w:jc w:val="both"/>
        <w:rPr>
          <w:rFonts w:ascii="Sansation" w:hAnsi="Sansation"/>
          <w:i/>
          <w:iCs/>
          <w:sz w:val="20"/>
          <w:szCs w:val="20"/>
        </w:rPr>
      </w:pPr>
      <w:r w:rsidRPr="008F7934">
        <w:rPr>
          <w:rFonts w:ascii="Sansation" w:hAnsi="Sansation"/>
          <w:sz w:val="20"/>
          <w:szCs w:val="20"/>
        </w:rPr>
        <w:t xml:space="preserve">Le service départemental d’incendie et de secours des Alpes de Haute-Provence – </w:t>
      </w:r>
      <w:r w:rsidR="00185813" w:rsidRPr="008F7934">
        <w:rPr>
          <w:rFonts w:ascii="Sansation" w:hAnsi="Sansation"/>
          <w:sz w:val="20"/>
          <w:szCs w:val="20"/>
        </w:rPr>
        <w:t>S</w:t>
      </w:r>
      <w:r w:rsidR="00185813">
        <w:rPr>
          <w:rFonts w:ascii="Sansation" w:hAnsi="Sansation"/>
          <w:sz w:val="20"/>
          <w:szCs w:val="20"/>
        </w:rPr>
        <w:t>DIS</w:t>
      </w:r>
      <w:r w:rsidRPr="008F7934">
        <w:rPr>
          <w:rFonts w:ascii="Sansation" w:hAnsi="Sansation"/>
          <w:sz w:val="20"/>
          <w:szCs w:val="20"/>
        </w:rPr>
        <w:t xml:space="preserve"> 04 – est un établissement public autonome. Il concourt avec les autres acteurs concernés à la protection des biens et des personnes, à la lutte contre les autres accidents, sinistres et catastrophes, à l’évaluation et à la prévention des risques technologiques ou naturels ainsi qu’au secours d’urgence.</w:t>
      </w:r>
    </w:p>
    <w:p w14:paraId="6837CA04" w14:textId="77777777" w:rsidR="003655AD" w:rsidRPr="008F7934" w:rsidRDefault="003655AD" w:rsidP="003655AD">
      <w:pPr>
        <w:ind w:left="567" w:right="565"/>
        <w:rPr>
          <w:rFonts w:ascii="Sansation" w:hAnsi="Sansation"/>
          <w:i/>
          <w:iCs/>
          <w:sz w:val="20"/>
          <w:szCs w:val="20"/>
        </w:rPr>
      </w:pPr>
    </w:p>
    <w:p w14:paraId="3F4DF510" w14:textId="77777777" w:rsidR="003655AD" w:rsidRDefault="003655AD" w:rsidP="003655AD">
      <w:pPr>
        <w:ind w:left="567" w:right="565"/>
        <w:rPr>
          <w:rFonts w:ascii="Sansation" w:hAnsi="Sansation"/>
          <w:sz w:val="20"/>
          <w:szCs w:val="20"/>
        </w:rPr>
      </w:pPr>
      <w:r w:rsidRPr="008F7934">
        <w:rPr>
          <w:rFonts w:ascii="Sansation" w:hAnsi="Sansation"/>
          <w:sz w:val="20"/>
          <w:szCs w:val="20"/>
        </w:rPr>
        <w:t>Pour mener à bien ses missions, le SDIS 04 s’appuie sur :</w:t>
      </w:r>
    </w:p>
    <w:p w14:paraId="2CBF3916" w14:textId="77777777" w:rsidR="003655AD" w:rsidRDefault="003655AD" w:rsidP="003655AD">
      <w:pPr>
        <w:ind w:left="567" w:right="565"/>
        <w:rPr>
          <w:rFonts w:ascii="Sansation" w:hAnsi="Sansation"/>
          <w:sz w:val="20"/>
          <w:szCs w:val="20"/>
        </w:rPr>
      </w:pPr>
    </w:p>
    <w:p w14:paraId="3EFDC567" w14:textId="77777777" w:rsidR="003655AD" w:rsidRPr="00256083" w:rsidRDefault="003655AD" w:rsidP="003655AD">
      <w:pPr>
        <w:pStyle w:val="Paragraphedeliste"/>
        <w:numPr>
          <w:ilvl w:val="0"/>
          <w:numId w:val="23"/>
        </w:numPr>
        <w:ind w:left="1134" w:right="565" w:hanging="283"/>
        <w:jc w:val="both"/>
        <w:rPr>
          <w:rFonts w:ascii="Sansation" w:hAnsi="Sansation"/>
          <w:i/>
          <w:iCs/>
          <w:sz w:val="20"/>
          <w:szCs w:val="20"/>
        </w:rPr>
      </w:pPr>
      <w:r w:rsidRPr="00256083">
        <w:rPr>
          <w:rFonts w:ascii="Sansation" w:hAnsi="Sansation"/>
          <w:sz w:val="20"/>
          <w:szCs w:val="20"/>
        </w:rPr>
        <w:t xml:space="preserve">1600 agents sapeurs-pompiers volontaires, sapeurs-pompiers professionnels, fonctionnaires territoriaux ;  </w:t>
      </w:r>
    </w:p>
    <w:p w14:paraId="288AD40A" w14:textId="77777777" w:rsidR="003655AD" w:rsidRPr="008F7934" w:rsidRDefault="003655AD" w:rsidP="003655AD">
      <w:pPr>
        <w:pStyle w:val="Paragraphedeliste"/>
        <w:numPr>
          <w:ilvl w:val="0"/>
          <w:numId w:val="23"/>
        </w:numPr>
        <w:ind w:left="1134" w:right="565" w:hanging="283"/>
        <w:jc w:val="both"/>
        <w:rPr>
          <w:rFonts w:ascii="Sansation" w:hAnsi="Sansation"/>
          <w:i/>
          <w:iCs/>
          <w:sz w:val="20"/>
          <w:szCs w:val="20"/>
        </w:rPr>
      </w:pPr>
      <w:r w:rsidRPr="008F7934">
        <w:rPr>
          <w:rFonts w:ascii="Sansation" w:hAnsi="Sansation"/>
          <w:sz w:val="20"/>
          <w:szCs w:val="20"/>
        </w:rPr>
        <w:t xml:space="preserve">Un maillage territorial de 41 centres d’incendie et de secours répartis en 5 compagnies (Castellane, Digne-les-Bains, Forcalquier, Manosque et </w:t>
      </w:r>
      <w:r>
        <w:rPr>
          <w:rFonts w:ascii="Sansation" w:hAnsi="Sansation"/>
          <w:sz w:val="20"/>
          <w:szCs w:val="20"/>
        </w:rPr>
        <w:t>Barcelonnette-</w:t>
      </w:r>
      <w:r w:rsidRPr="008F7934">
        <w:rPr>
          <w:rFonts w:ascii="Sansation" w:hAnsi="Sansation"/>
          <w:sz w:val="20"/>
          <w:szCs w:val="20"/>
        </w:rPr>
        <w:t>Sisteron) ;</w:t>
      </w:r>
    </w:p>
    <w:p w14:paraId="70F55261" w14:textId="77777777" w:rsidR="003655AD" w:rsidRPr="00B4174D" w:rsidRDefault="003655AD" w:rsidP="003655AD">
      <w:pPr>
        <w:pStyle w:val="Paragraphedeliste"/>
        <w:numPr>
          <w:ilvl w:val="0"/>
          <w:numId w:val="23"/>
        </w:numPr>
        <w:ind w:left="1134" w:right="565" w:hanging="283"/>
        <w:jc w:val="both"/>
        <w:rPr>
          <w:rFonts w:ascii="Sansation" w:hAnsi="Sansation"/>
          <w:i/>
          <w:iCs/>
          <w:sz w:val="20"/>
          <w:szCs w:val="20"/>
        </w:rPr>
      </w:pPr>
      <w:r w:rsidRPr="008F7934">
        <w:rPr>
          <w:rFonts w:ascii="Sansation" w:hAnsi="Sansation"/>
          <w:sz w:val="20"/>
          <w:szCs w:val="20"/>
        </w:rPr>
        <w:t xml:space="preserve">Plusieurs sites spécialisés : </w:t>
      </w:r>
      <w:r w:rsidRPr="00B4174D">
        <w:rPr>
          <w:rFonts w:ascii="Sansation" w:hAnsi="Sansation"/>
          <w:sz w:val="20"/>
          <w:szCs w:val="20"/>
        </w:rPr>
        <w:t xml:space="preserve">un centre de formation </w:t>
      </w:r>
      <w:r>
        <w:rPr>
          <w:rFonts w:ascii="Sansation" w:hAnsi="Sansation"/>
          <w:sz w:val="20"/>
          <w:szCs w:val="20"/>
        </w:rPr>
        <w:t>et de</w:t>
      </w:r>
      <w:r w:rsidRPr="00B4174D">
        <w:rPr>
          <w:rFonts w:ascii="Sansation" w:hAnsi="Sansation"/>
          <w:sz w:val="20"/>
          <w:szCs w:val="20"/>
        </w:rPr>
        <w:t xml:space="preserve"> réalité virtuelle, un état-major, une pharmacie à usage intérieur ;</w:t>
      </w:r>
    </w:p>
    <w:p w14:paraId="7CDB1B8A" w14:textId="0E664FC6" w:rsidR="00AF654C" w:rsidRPr="0029256D" w:rsidRDefault="00AF654C" w:rsidP="003655AD">
      <w:pPr>
        <w:ind w:left="567" w:right="567"/>
        <w:jc w:val="both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 xml:space="preserve"> </w:t>
      </w:r>
    </w:p>
    <w:p w14:paraId="25A89D4B" w14:textId="0521CDA6" w:rsidR="00AF654C" w:rsidRPr="0029256D" w:rsidRDefault="00AF654C" w:rsidP="00AF654C">
      <w:pPr>
        <w:ind w:left="567" w:right="567"/>
        <w:jc w:val="both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Le SDIS 04 fait partie des SDIS de catégorie C et est à une échelle humaine.</w:t>
      </w:r>
    </w:p>
    <w:p w14:paraId="615A2025" w14:textId="77777777" w:rsidR="00F25330" w:rsidRPr="0029256D" w:rsidRDefault="00F25330" w:rsidP="008F512A">
      <w:pPr>
        <w:ind w:left="567" w:right="567"/>
        <w:rPr>
          <w:rFonts w:ascii="Sansation" w:hAnsi="Sansation"/>
          <w:sz w:val="20"/>
          <w:szCs w:val="20"/>
        </w:rPr>
      </w:pPr>
    </w:p>
    <w:p w14:paraId="11694228" w14:textId="34D6C575" w:rsidR="00D67FC8" w:rsidRPr="0029256D" w:rsidRDefault="00542C22" w:rsidP="00EC5365">
      <w:pPr>
        <w:ind w:left="567" w:right="567"/>
        <w:jc w:val="both"/>
        <w:rPr>
          <w:rFonts w:ascii="Sansation" w:hAnsi="Sansation"/>
          <w:b/>
          <w:bCs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Notre établissement est</w:t>
      </w:r>
      <w:r w:rsidR="00254E59" w:rsidRPr="0029256D">
        <w:rPr>
          <w:rFonts w:ascii="Sansation" w:hAnsi="Sansation"/>
          <w:sz w:val="20"/>
          <w:szCs w:val="20"/>
        </w:rPr>
        <w:t xml:space="preserve"> susceptible de recruter </w:t>
      </w:r>
      <w:r w:rsidR="00D67FC8" w:rsidRPr="0029256D">
        <w:rPr>
          <w:rFonts w:ascii="Sansation" w:hAnsi="Sansation"/>
          <w:b/>
          <w:bCs/>
          <w:sz w:val="20"/>
          <w:szCs w:val="20"/>
        </w:rPr>
        <w:t xml:space="preserve">à compter du </w:t>
      </w:r>
      <w:r w:rsidR="00E221A1">
        <w:rPr>
          <w:rFonts w:ascii="Sansation" w:hAnsi="Sansation"/>
          <w:b/>
          <w:bCs/>
          <w:sz w:val="20"/>
          <w:szCs w:val="20"/>
        </w:rPr>
        <w:t>1</w:t>
      </w:r>
      <w:r w:rsidR="00E221A1" w:rsidRPr="00E221A1">
        <w:rPr>
          <w:rFonts w:ascii="Sansation" w:hAnsi="Sansation"/>
          <w:b/>
          <w:bCs/>
          <w:sz w:val="20"/>
          <w:szCs w:val="20"/>
          <w:vertAlign w:val="superscript"/>
        </w:rPr>
        <w:t>er</w:t>
      </w:r>
      <w:r w:rsidR="00E221A1">
        <w:rPr>
          <w:rFonts w:ascii="Sansation" w:hAnsi="Sansation"/>
          <w:b/>
          <w:bCs/>
          <w:sz w:val="20"/>
          <w:szCs w:val="20"/>
        </w:rPr>
        <w:t xml:space="preserve"> avril 2025</w:t>
      </w:r>
      <w:r w:rsidR="007F1DA8" w:rsidRPr="0029256D">
        <w:rPr>
          <w:rFonts w:ascii="Sansation" w:hAnsi="Sansation"/>
          <w:b/>
          <w:bCs/>
          <w:sz w:val="20"/>
          <w:szCs w:val="20"/>
        </w:rPr>
        <w:t xml:space="preserve"> </w:t>
      </w:r>
      <w:r w:rsidRPr="0029256D">
        <w:rPr>
          <w:rFonts w:ascii="Sansation" w:hAnsi="Sansation"/>
          <w:b/>
          <w:bCs/>
          <w:sz w:val="20"/>
          <w:szCs w:val="20"/>
        </w:rPr>
        <w:t xml:space="preserve">un collaborateur informatique, téléphonie et </w:t>
      </w:r>
      <w:r w:rsidR="009465A5" w:rsidRPr="0029256D">
        <w:rPr>
          <w:rFonts w:ascii="Sansation" w:hAnsi="Sansation"/>
          <w:b/>
          <w:bCs/>
          <w:sz w:val="20"/>
          <w:szCs w:val="20"/>
        </w:rPr>
        <w:t>transmission :</w:t>
      </w:r>
    </w:p>
    <w:p w14:paraId="54EC7DA2" w14:textId="0F9C8BB8" w:rsidR="00902409" w:rsidRPr="0029256D" w:rsidRDefault="00902409" w:rsidP="00EC5365">
      <w:pPr>
        <w:ind w:left="567" w:right="567"/>
        <w:jc w:val="both"/>
        <w:rPr>
          <w:rFonts w:ascii="Sansation" w:hAnsi="Sansation"/>
          <w:b/>
          <w:bCs/>
          <w:sz w:val="20"/>
          <w:szCs w:val="20"/>
        </w:rPr>
      </w:pPr>
    </w:p>
    <w:p w14:paraId="3E640854" w14:textId="40B6A4D8" w:rsidR="007F1DA8" w:rsidRPr="0029256D" w:rsidRDefault="007F1DA8" w:rsidP="009931E0">
      <w:pPr>
        <w:ind w:left="1418" w:right="567"/>
        <w:jc w:val="both"/>
        <w:rPr>
          <w:rFonts w:ascii="Sansation" w:hAnsi="Sansation"/>
          <w:b/>
          <w:bCs/>
          <w:sz w:val="20"/>
          <w:szCs w:val="20"/>
        </w:rPr>
      </w:pPr>
      <w:r w:rsidRPr="0029256D">
        <w:rPr>
          <w:rFonts w:ascii="Sansation" w:hAnsi="Sansation"/>
          <w:b/>
          <w:bCs/>
          <w:sz w:val="20"/>
          <w:szCs w:val="20"/>
        </w:rPr>
        <w:t xml:space="preserve">Recours à un contractuel dans le cadre d’un contrat de projet. L’agent sera recruté pour une durée minimale d’un an et </w:t>
      </w:r>
      <w:r w:rsidR="003A3C79">
        <w:rPr>
          <w:rFonts w:ascii="Sansation" w:hAnsi="Sansation"/>
          <w:b/>
          <w:bCs/>
          <w:sz w:val="20"/>
          <w:szCs w:val="20"/>
        </w:rPr>
        <w:t>jusqu’au 31 août 2030</w:t>
      </w:r>
      <w:r w:rsidR="006F410C" w:rsidRPr="006F410C">
        <w:rPr>
          <w:rFonts w:ascii="Sansation" w:hAnsi="Sansation"/>
          <w:b/>
          <w:bCs/>
          <w:sz w:val="20"/>
          <w:szCs w:val="20"/>
        </w:rPr>
        <w:t xml:space="preserve"> </w:t>
      </w:r>
      <w:r w:rsidR="006F410C">
        <w:rPr>
          <w:rFonts w:ascii="Sansation" w:hAnsi="Sansation"/>
          <w:b/>
          <w:bCs/>
          <w:sz w:val="20"/>
          <w:szCs w:val="20"/>
        </w:rPr>
        <w:t>au maximum</w:t>
      </w:r>
      <w:r w:rsidR="003A3C79">
        <w:rPr>
          <w:rFonts w:ascii="Sansation" w:hAnsi="Sansation"/>
          <w:b/>
          <w:bCs/>
          <w:sz w:val="20"/>
          <w:szCs w:val="20"/>
        </w:rPr>
        <w:t>. L</w:t>
      </w:r>
      <w:r w:rsidR="00AF654C" w:rsidRPr="0029256D">
        <w:rPr>
          <w:rFonts w:ascii="Sansation" w:hAnsi="Sansation"/>
          <w:b/>
          <w:bCs/>
          <w:sz w:val="20"/>
          <w:szCs w:val="20"/>
        </w:rPr>
        <w:t>a durée dépendant du temps de réalisation</w:t>
      </w:r>
      <w:r w:rsidR="003A3C79">
        <w:rPr>
          <w:rFonts w:ascii="Sansation" w:hAnsi="Sansation"/>
          <w:b/>
          <w:bCs/>
          <w:sz w:val="20"/>
          <w:szCs w:val="20"/>
        </w:rPr>
        <w:t xml:space="preserve"> du projet</w:t>
      </w:r>
      <w:r w:rsidR="00AF654C" w:rsidRPr="0029256D">
        <w:rPr>
          <w:rFonts w:ascii="Sansation" w:hAnsi="Sansation"/>
          <w:b/>
          <w:bCs/>
          <w:sz w:val="20"/>
          <w:szCs w:val="20"/>
        </w:rPr>
        <w:t xml:space="preserve">. Les fonctionnaires peuvent également postuler sur cette offre et pourront être recrutés en tant que contractuels. </w:t>
      </w:r>
    </w:p>
    <w:p w14:paraId="070FC8EF" w14:textId="77777777" w:rsidR="00EC71AA" w:rsidRPr="0029256D" w:rsidRDefault="00EC71AA" w:rsidP="009931E0">
      <w:pPr>
        <w:ind w:left="1418" w:right="567"/>
        <w:jc w:val="both"/>
        <w:rPr>
          <w:rFonts w:ascii="Sansation" w:hAnsi="Sansation"/>
          <w:b/>
          <w:bCs/>
          <w:sz w:val="20"/>
          <w:szCs w:val="20"/>
        </w:rPr>
      </w:pPr>
    </w:p>
    <w:p w14:paraId="6D49AC80" w14:textId="05F75CE7" w:rsidR="007F1DA8" w:rsidRPr="0029256D" w:rsidRDefault="00EC71AA" w:rsidP="009931E0">
      <w:pPr>
        <w:ind w:left="1418" w:right="567"/>
        <w:jc w:val="both"/>
        <w:rPr>
          <w:rFonts w:ascii="Sansation" w:hAnsi="Sansation"/>
          <w:b/>
          <w:bCs/>
          <w:sz w:val="20"/>
          <w:szCs w:val="20"/>
        </w:rPr>
      </w:pPr>
      <w:r w:rsidRPr="0029256D">
        <w:rPr>
          <w:rFonts w:ascii="Sansation" w:hAnsi="Sansation"/>
          <w:b/>
          <w:bCs/>
          <w:sz w:val="20"/>
          <w:szCs w:val="20"/>
        </w:rPr>
        <w:t xml:space="preserve">Cadre statutaire : filière technique / </w:t>
      </w:r>
      <w:r w:rsidR="007F1DA8" w:rsidRPr="0029256D">
        <w:rPr>
          <w:rFonts w:ascii="Sansation" w:hAnsi="Sansation"/>
          <w:b/>
          <w:bCs/>
          <w:sz w:val="20"/>
          <w:szCs w:val="20"/>
        </w:rPr>
        <w:t xml:space="preserve">contractuel de catégorie </w:t>
      </w:r>
      <w:r w:rsidR="00542C22" w:rsidRPr="0029256D">
        <w:rPr>
          <w:rFonts w:ascii="Sansation" w:hAnsi="Sansation"/>
          <w:b/>
          <w:bCs/>
          <w:sz w:val="20"/>
          <w:szCs w:val="20"/>
        </w:rPr>
        <w:t>C</w:t>
      </w:r>
      <w:r w:rsidR="007F1DA8" w:rsidRPr="0029256D">
        <w:rPr>
          <w:rFonts w:ascii="Sansation" w:hAnsi="Sansation"/>
          <w:b/>
          <w:bCs/>
          <w:sz w:val="20"/>
          <w:szCs w:val="20"/>
        </w:rPr>
        <w:t xml:space="preserve">. </w:t>
      </w:r>
    </w:p>
    <w:p w14:paraId="4C3C0472" w14:textId="0941F7E6" w:rsidR="00EC71AA" w:rsidRPr="0029256D" w:rsidRDefault="00EC71AA" w:rsidP="009931E0">
      <w:pPr>
        <w:ind w:left="1418" w:right="567"/>
        <w:jc w:val="both"/>
        <w:rPr>
          <w:rFonts w:ascii="Sansation" w:hAnsi="Sansation"/>
          <w:b/>
          <w:bCs/>
          <w:sz w:val="20"/>
          <w:szCs w:val="20"/>
        </w:rPr>
      </w:pPr>
      <w:r w:rsidRPr="0029256D">
        <w:rPr>
          <w:rFonts w:ascii="Sansation" w:hAnsi="Sansation"/>
          <w:b/>
          <w:bCs/>
          <w:sz w:val="20"/>
          <w:szCs w:val="20"/>
        </w:rPr>
        <w:t xml:space="preserve">Cadre d’emplois : </w:t>
      </w:r>
      <w:r w:rsidR="00542C22" w:rsidRPr="0029256D">
        <w:rPr>
          <w:rFonts w:ascii="Sansation" w:hAnsi="Sansation"/>
          <w:b/>
          <w:bCs/>
          <w:sz w:val="20"/>
          <w:szCs w:val="20"/>
        </w:rPr>
        <w:t xml:space="preserve"> adjoint technique à agent de maitrise principal</w:t>
      </w:r>
    </w:p>
    <w:p w14:paraId="44945722" w14:textId="58F19237" w:rsidR="00EC71AA" w:rsidRPr="0029256D" w:rsidRDefault="00EC71AA" w:rsidP="009931E0">
      <w:pPr>
        <w:ind w:left="1418" w:right="567"/>
        <w:jc w:val="both"/>
        <w:rPr>
          <w:rFonts w:ascii="Sansation" w:hAnsi="Sansation"/>
          <w:b/>
          <w:bCs/>
          <w:sz w:val="20"/>
          <w:szCs w:val="20"/>
        </w:rPr>
      </w:pPr>
      <w:r w:rsidRPr="0029256D">
        <w:rPr>
          <w:rFonts w:ascii="Sansation" w:hAnsi="Sansation"/>
          <w:b/>
          <w:bCs/>
          <w:sz w:val="20"/>
          <w:szCs w:val="20"/>
        </w:rPr>
        <w:t>Lieu de travail principal : Digne les Bains</w:t>
      </w:r>
    </w:p>
    <w:p w14:paraId="252DE161" w14:textId="71434352" w:rsidR="00254E59" w:rsidRPr="0029256D" w:rsidRDefault="00254E59" w:rsidP="008F512A">
      <w:pPr>
        <w:ind w:left="567" w:right="567"/>
        <w:rPr>
          <w:rFonts w:ascii="Sansation" w:hAnsi="Sansation"/>
          <w:sz w:val="20"/>
          <w:szCs w:val="20"/>
        </w:rPr>
      </w:pPr>
    </w:p>
    <w:p w14:paraId="702E4371" w14:textId="7B17EF9A" w:rsidR="00542C22" w:rsidRPr="0029256D" w:rsidRDefault="00542C22" w:rsidP="00992C17">
      <w:pPr>
        <w:ind w:left="567" w:right="567"/>
        <w:jc w:val="both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Ce collaborateur aura pour mission de soulager le chef de projet en charge de la mise en place du schéma directeur informatique dans l’exécution de ses tâches</w:t>
      </w:r>
      <w:r w:rsidR="00992C17" w:rsidRPr="0029256D">
        <w:rPr>
          <w:rFonts w:ascii="Sansation" w:hAnsi="Sansation"/>
          <w:sz w:val="20"/>
          <w:szCs w:val="20"/>
        </w:rPr>
        <w:t xml:space="preserve"> également chef de service dans l’exécution de certaines tâches relevant de son service.</w:t>
      </w:r>
    </w:p>
    <w:p w14:paraId="310877B4" w14:textId="77777777" w:rsidR="00EC71AA" w:rsidRPr="0029256D" w:rsidRDefault="00EC71AA" w:rsidP="008F512A">
      <w:pPr>
        <w:ind w:left="567" w:right="567"/>
        <w:rPr>
          <w:rFonts w:ascii="Sansation" w:hAnsi="Sansation"/>
          <w:sz w:val="20"/>
          <w:szCs w:val="20"/>
        </w:rPr>
      </w:pPr>
    </w:p>
    <w:p w14:paraId="6C2BFF55" w14:textId="4C2CBE7D" w:rsidR="00254E59" w:rsidRPr="0029256D" w:rsidRDefault="002354DA" w:rsidP="008F512A">
      <w:pPr>
        <w:ind w:left="567" w:right="567"/>
        <w:rPr>
          <w:rFonts w:ascii="Sansation" w:hAnsi="Sansation"/>
          <w:sz w:val="20"/>
          <w:szCs w:val="20"/>
          <w:u w:val="single"/>
        </w:rPr>
      </w:pPr>
      <w:r w:rsidRPr="0029256D">
        <w:rPr>
          <w:rFonts w:ascii="Sansation" w:hAnsi="Sansation"/>
          <w:sz w:val="20"/>
          <w:szCs w:val="20"/>
          <w:u w:val="single"/>
        </w:rPr>
        <w:t xml:space="preserve">Tâches </w:t>
      </w:r>
      <w:r w:rsidR="009465A5" w:rsidRPr="0029256D">
        <w:rPr>
          <w:rFonts w:ascii="Sansation" w:hAnsi="Sansation"/>
          <w:sz w:val="20"/>
          <w:szCs w:val="20"/>
          <w:u w:val="single"/>
        </w:rPr>
        <w:t>principales :</w:t>
      </w:r>
      <w:r w:rsidR="003079CE" w:rsidRPr="0029256D">
        <w:rPr>
          <w:rFonts w:ascii="Sansation" w:hAnsi="Sansation"/>
          <w:sz w:val="20"/>
          <w:szCs w:val="20"/>
          <w:u w:val="single"/>
        </w:rPr>
        <w:t xml:space="preserve"> </w:t>
      </w:r>
    </w:p>
    <w:p w14:paraId="6EEF4973" w14:textId="50265E81" w:rsidR="00EC5365" w:rsidRPr="0029256D" w:rsidRDefault="00EC5365" w:rsidP="008F512A">
      <w:pPr>
        <w:ind w:left="567" w:right="567"/>
        <w:rPr>
          <w:rFonts w:ascii="Sansation" w:hAnsi="Sansation"/>
          <w:sz w:val="20"/>
          <w:szCs w:val="20"/>
        </w:rPr>
      </w:pPr>
    </w:p>
    <w:p w14:paraId="6DB559AE" w14:textId="40537F0E" w:rsidR="00542C22" w:rsidRPr="0029256D" w:rsidRDefault="00542C22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Gérer les réseaux informatiques du SDIS : configuration, suivi et sécurité ;</w:t>
      </w:r>
    </w:p>
    <w:p w14:paraId="369B29FC" w14:textId="7A6C102A" w:rsidR="00542C22" w:rsidRPr="0029256D" w:rsidRDefault="00542C22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 xml:space="preserve">Assurer la maintenance des logiciels métiers utilisés au sein du SDIS 04 ; </w:t>
      </w:r>
    </w:p>
    <w:p w14:paraId="16AFB3D7" w14:textId="5F87B285" w:rsidR="00542C22" w:rsidRPr="0029256D" w:rsidRDefault="00542C22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Assurer la maintenance du parc informatique ainsi que le support utilisateur ;</w:t>
      </w:r>
    </w:p>
    <w:p w14:paraId="59D0A500" w14:textId="17BE2242" w:rsidR="00542C22" w:rsidRPr="0029256D" w:rsidRDefault="00542C22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Participer activement à la sécurité et la fiabilité du système ;</w:t>
      </w:r>
    </w:p>
    <w:p w14:paraId="321C32E7" w14:textId="4DEAB4D2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Maintenance des outils d’impression réseau (photocopieurs, imprimantes…) ;</w:t>
      </w:r>
    </w:p>
    <w:p w14:paraId="0F6F1CD6" w14:textId="57B1E1F7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Maintenance et réparation des matériels spécifiques exploités au sein des unités opérationnelles du SDIS, des services de l’Etat major et du CTA-CODIS ;</w:t>
      </w:r>
    </w:p>
    <w:p w14:paraId="30C83B8D" w14:textId="0281F2F7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Installation des nouveaux matériels de transmission dans le progiciel dédié ;</w:t>
      </w:r>
    </w:p>
    <w:p w14:paraId="7DCBE52E" w14:textId="74D8CD8A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Participer à l’astreinte du service technique pour les systèmes de gestion de l’alerte et les systèmes de gestion opérationnelle ;</w:t>
      </w:r>
    </w:p>
    <w:p w14:paraId="0BB3DC11" w14:textId="302248DF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Assurer la maintenance et les réparations sur les matériels de transmission et de téléphonie (BIP, ERIM, ERP, console d’alerte, relais transmission, etc…) ;</w:t>
      </w:r>
    </w:p>
    <w:p w14:paraId="30C36621" w14:textId="4A86B3CC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Réaliser des études techniques des zones de couverture et des nouveaux sites à implanter ;</w:t>
      </w:r>
    </w:p>
    <w:p w14:paraId="27B34FCD" w14:textId="1C43CF03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Effectuer l’installation des nouveaux matériels de transmission (configuration, programmation, etc…) ;</w:t>
      </w:r>
    </w:p>
    <w:p w14:paraId="1D821059" w14:textId="0F6BECD9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Assurer la veille technologique dans le domaine des transmissions ;</w:t>
      </w:r>
    </w:p>
    <w:p w14:paraId="6C3C89CC" w14:textId="64840FA0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lastRenderedPageBreak/>
        <w:t>Assurer le suivi des garanties des différents matériels de transmission ;</w:t>
      </w:r>
    </w:p>
    <w:p w14:paraId="2B4DBF79" w14:textId="520A4243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Effectuer la mise à jour des différents matériels de transmission dans le progiciel dédié ;</w:t>
      </w:r>
    </w:p>
    <w:p w14:paraId="6A56AF15" w14:textId="6A468CC3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Gérer le véhicule de dépannage radio ;</w:t>
      </w:r>
    </w:p>
    <w:p w14:paraId="284BF9C1" w14:textId="45E7FE30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Gérer le PCM sur le plan technique ;</w:t>
      </w:r>
    </w:p>
    <w:p w14:paraId="2D60E6F4" w14:textId="74BC43FE" w:rsidR="001F264A" w:rsidRPr="0029256D" w:rsidRDefault="001F264A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Apporter un appui technique lors de la rédaction des CCTP et des analyses des offres soumissionnaires ;</w:t>
      </w:r>
    </w:p>
    <w:p w14:paraId="265B3620" w14:textId="676F1EE1" w:rsidR="001F264A" w:rsidRPr="0029256D" w:rsidRDefault="00992C17" w:rsidP="0099622A">
      <w:pPr>
        <w:pStyle w:val="Paragraphedeliste"/>
        <w:numPr>
          <w:ilvl w:val="0"/>
          <w:numId w:val="11"/>
        </w:numPr>
        <w:overflowPunct w:val="0"/>
        <w:autoSpaceDE w:val="0"/>
        <w:autoSpaceDN w:val="0"/>
        <w:adjustRightInd w:val="0"/>
        <w:ind w:left="1418" w:right="565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Être</w:t>
      </w:r>
      <w:r w:rsidR="001F264A" w:rsidRPr="0029256D">
        <w:rPr>
          <w:rFonts w:ascii="Sansation" w:hAnsi="Sansation" w:cs="Arial"/>
          <w:sz w:val="20"/>
          <w:szCs w:val="20"/>
        </w:rPr>
        <w:t xml:space="preserve"> en relation avec les différents fournisseurs et prestataires dans le domaine des transmissions et de la téléphonie</w:t>
      </w:r>
    </w:p>
    <w:p w14:paraId="022A409E" w14:textId="31A2F560" w:rsidR="009931E0" w:rsidRPr="0029256D" w:rsidRDefault="009931E0" w:rsidP="009931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ansation" w:hAnsi="Sansation" w:cs="Arial"/>
          <w:sz w:val="20"/>
          <w:szCs w:val="20"/>
        </w:rPr>
      </w:pPr>
    </w:p>
    <w:p w14:paraId="03A978AC" w14:textId="105971BB" w:rsidR="00992C17" w:rsidRDefault="00992C17" w:rsidP="009931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ansation" w:hAnsi="Sansation" w:cs="Arial"/>
          <w:sz w:val="20"/>
          <w:szCs w:val="20"/>
          <w:u w:val="single"/>
        </w:rPr>
      </w:pPr>
      <w:r w:rsidRPr="0029256D">
        <w:rPr>
          <w:rFonts w:ascii="Sansation" w:hAnsi="Sansation" w:cs="Arial"/>
          <w:sz w:val="20"/>
          <w:szCs w:val="20"/>
          <w:u w:val="single"/>
        </w:rPr>
        <w:t>Tâches exceptionnelles</w:t>
      </w:r>
      <w:r w:rsidR="00B40CE5" w:rsidRPr="0029256D">
        <w:rPr>
          <w:rFonts w:ascii="Sansation" w:hAnsi="Sansation" w:cs="Arial"/>
          <w:sz w:val="20"/>
          <w:szCs w:val="20"/>
          <w:u w:val="single"/>
        </w:rPr>
        <w:t> :</w:t>
      </w:r>
    </w:p>
    <w:p w14:paraId="53E7E51C" w14:textId="77777777" w:rsidR="002B7CA1" w:rsidRPr="0029256D" w:rsidRDefault="002B7CA1" w:rsidP="009931E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ansation" w:hAnsi="Sansation" w:cs="Arial"/>
          <w:sz w:val="20"/>
          <w:szCs w:val="20"/>
          <w:u w:val="single"/>
        </w:rPr>
      </w:pPr>
    </w:p>
    <w:p w14:paraId="27EDEFDD" w14:textId="6EA13015" w:rsidR="00992C17" w:rsidRPr="0029256D" w:rsidRDefault="00992C17" w:rsidP="00992C17">
      <w:pPr>
        <w:pStyle w:val="Paragraphedeliste"/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 xml:space="preserve">Accompagner techniquement le chef de projet NEXSIS et RRF dans le déroulement de ses missions. </w:t>
      </w:r>
    </w:p>
    <w:p w14:paraId="2661BB5F" w14:textId="77777777" w:rsidR="00CA04A4" w:rsidRPr="0029256D" w:rsidRDefault="00CA04A4" w:rsidP="00161A91">
      <w:pPr>
        <w:pStyle w:val="Paragraphedeliste"/>
        <w:ind w:left="1335" w:right="567"/>
        <w:rPr>
          <w:rFonts w:ascii="Sansation" w:hAnsi="Sansation"/>
          <w:sz w:val="20"/>
          <w:szCs w:val="20"/>
        </w:rPr>
      </w:pPr>
    </w:p>
    <w:p w14:paraId="2A20551F" w14:textId="77108033" w:rsidR="00722F2F" w:rsidRPr="0029256D" w:rsidRDefault="00722F2F" w:rsidP="00722F2F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Sansation" w:hAnsi="Sansation" w:cs="Arial"/>
          <w:sz w:val="20"/>
          <w:szCs w:val="20"/>
          <w:u w:val="single"/>
        </w:rPr>
      </w:pPr>
      <w:r w:rsidRPr="0029256D">
        <w:rPr>
          <w:rFonts w:ascii="Sansation" w:hAnsi="Sansation" w:cs="Arial"/>
          <w:sz w:val="20"/>
          <w:szCs w:val="20"/>
          <w:u w:val="single"/>
        </w:rPr>
        <w:t>Savoir</w:t>
      </w:r>
      <w:r w:rsidR="00B40CE5" w:rsidRPr="0029256D">
        <w:rPr>
          <w:rFonts w:ascii="Sansation" w:hAnsi="Sansation" w:cs="Arial"/>
          <w:sz w:val="20"/>
          <w:szCs w:val="20"/>
          <w:u w:val="single"/>
        </w:rPr>
        <w:t> :</w:t>
      </w:r>
    </w:p>
    <w:p w14:paraId="393C487B" w14:textId="06E9CCBF" w:rsidR="00722F2F" w:rsidRPr="0029256D" w:rsidRDefault="00722F2F" w:rsidP="00722F2F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Sansation" w:hAnsi="Sansation" w:cs="Arial"/>
          <w:sz w:val="20"/>
          <w:szCs w:val="20"/>
          <w:u w:val="single"/>
        </w:rPr>
      </w:pPr>
    </w:p>
    <w:p w14:paraId="199BD590" w14:textId="03CA2CE2" w:rsidR="00B40CE5" w:rsidRPr="0029256D" w:rsidRDefault="00B40CE5" w:rsidP="009931E0">
      <w:pPr>
        <w:pStyle w:val="Paragraphedeliste"/>
        <w:numPr>
          <w:ilvl w:val="0"/>
          <w:numId w:val="1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Diplôme</w:t>
      </w:r>
      <w:r w:rsidR="00F511F7">
        <w:rPr>
          <w:rFonts w:ascii="Sansation" w:hAnsi="Sansation" w:cs="Arial"/>
          <w:sz w:val="20"/>
          <w:szCs w:val="20"/>
        </w:rPr>
        <w:t xml:space="preserve"> de l’enseignement supérieur</w:t>
      </w:r>
      <w:r w:rsidRPr="0029256D">
        <w:rPr>
          <w:rFonts w:ascii="Sansation" w:hAnsi="Sansation" w:cs="Arial"/>
          <w:sz w:val="20"/>
          <w:szCs w:val="20"/>
        </w:rPr>
        <w:t xml:space="preserve"> dans le domaine des réseaux et de l’informatique ;</w:t>
      </w:r>
    </w:p>
    <w:p w14:paraId="24CD43E4" w14:textId="3E121462" w:rsidR="00B40CE5" w:rsidRDefault="00B40CE5" w:rsidP="009931E0">
      <w:pPr>
        <w:pStyle w:val="Paragraphedeliste"/>
        <w:numPr>
          <w:ilvl w:val="0"/>
          <w:numId w:val="1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Technique de dépannage des différents matériels électroniques / informatiques ;</w:t>
      </w:r>
    </w:p>
    <w:p w14:paraId="7C2E70AD" w14:textId="1CA58E84" w:rsidR="00F511F7" w:rsidRPr="0029256D" w:rsidRDefault="00F511F7" w:rsidP="00F511F7">
      <w:pPr>
        <w:pStyle w:val="Paragraphedeliste"/>
        <w:numPr>
          <w:ilvl w:val="0"/>
          <w:numId w:val="14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rFonts w:ascii="Sansation" w:hAnsi="Sansation" w:cs="Arial"/>
          <w:sz w:val="20"/>
          <w:szCs w:val="20"/>
        </w:rPr>
      </w:pPr>
      <w:r w:rsidRPr="0029256D">
        <w:rPr>
          <w:rFonts w:ascii="Sansation" w:hAnsi="Sansation" w:cs="Arial"/>
          <w:sz w:val="20"/>
          <w:szCs w:val="20"/>
        </w:rPr>
        <w:t>Connaissance</w:t>
      </w:r>
      <w:r>
        <w:rPr>
          <w:rFonts w:ascii="Sansation" w:hAnsi="Sansation" w:cs="Arial"/>
          <w:sz w:val="20"/>
          <w:szCs w:val="20"/>
        </w:rPr>
        <w:t>s</w:t>
      </w:r>
      <w:r w:rsidRPr="0029256D">
        <w:rPr>
          <w:rFonts w:ascii="Sansation" w:hAnsi="Sansation" w:cs="Arial"/>
          <w:sz w:val="20"/>
          <w:szCs w:val="20"/>
        </w:rPr>
        <w:t xml:space="preserve"> dans le domaine des transmissions</w:t>
      </w:r>
      <w:r>
        <w:rPr>
          <w:rFonts w:ascii="Sansation" w:hAnsi="Sansation" w:cs="Arial"/>
          <w:sz w:val="20"/>
          <w:szCs w:val="20"/>
        </w:rPr>
        <w:t xml:space="preserve"> (appréciées).</w:t>
      </w:r>
    </w:p>
    <w:p w14:paraId="45036E89" w14:textId="77777777" w:rsidR="00F511F7" w:rsidRPr="0029256D" w:rsidRDefault="00F511F7" w:rsidP="00F511F7">
      <w:pPr>
        <w:pStyle w:val="Paragraphedeliste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rFonts w:ascii="Sansation" w:hAnsi="Sansation" w:cs="Arial"/>
          <w:sz w:val="20"/>
          <w:szCs w:val="20"/>
        </w:rPr>
      </w:pPr>
    </w:p>
    <w:p w14:paraId="22B53D2C" w14:textId="2DCB30D8" w:rsidR="00B40CE5" w:rsidRPr="0029256D" w:rsidRDefault="00B40CE5" w:rsidP="00E77C2E">
      <w:pPr>
        <w:ind w:left="567" w:right="567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  <w:u w:val="single"/>
        </w:rPr>
        <w:t>Savoir être </w:t>
      </w:r>
      <w:r w:rsidRPr="0029256D">
        <w:rPr>
          <w:rFonts w:ascii="Sansation" w:hAnsi="Sansation"/>
          <w:sz w:val="20"/>
          <w:szCs w:val="20"/>
        </w:rPr>
        <w:t xml:space="preserve">: </w:t>
      </w:r>
    </w:p>
    <w:p w14:paraId="4BF9AC7D" w14:textId="06D6FFE5" w:rsidR="009465A5" w:rsidRPr="0029256D" w:rsidRDefault="009465A5" w:rsidP="00E77C2E">
      <w:pPr>
        <w:ind w:left="567" w:right="567"/>
        <w:rPr>
          <w:rFonts w:ascii="Sansation" w:hAnsi="Sansation"/>
          <w:sz w:val="20"/>
          <w:szCs w:val="20"/>
        </w:rPr>
      </w:pPr>
    </w:p>
    <w:p w14:paraId="245E7A8D" w14:textId="3176D1EE" w:rsidR="00B40CE5" w:rsidRPr="0029256D" w:rsidRDefault="00B40CE5" w:rsidP="00B40CE5">
      <w:pPr>
        <w:pStyle w:val="Paragraphedeliste"/>
        <w:numPr>
          <w:ilvl w:val="0"/>
          <w:numId w:val="22"/>
        </w:numPr>
        <w:ind w:right="567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Organisation et rigueur</w:t>
      </w:r>
      <w:r w:rsidR="009465A5" w:rsidRPr="0029256D">
        <w:rPr>
          <w:rFonts w:ascii="Sansation" w:hAnsi="Sansation"/>
          <w:sz w:val="20"/>
          <w:szCs w:val="20"/>
        </w:rPr>
        <w:t> ;</w:t>
      </w:r>
    </w:p>
    <w:p w14:paraId="449E0510" w14:textId="541ACAA2" w:rsidR="00B40CE5" w:rsidRPr="0029256D" w:rsidRDefault="00B40CE5" w:rsidP="00B40CE5">
      <w:pPr>
        <w:pStyle w:val="Paragraphedeliste"/>
        <w:numPr>
          <w:ilvl w:val="0"/>
          <w:numId w:val="22"/>
        </w:numPr>
        <w:ind w:right="567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Diplomatie et pédagogie ;</w:t>
      </w:r>
    </w:p>
    <w:p w14:paraId="1F74FF95" w14:textId="6BACB11B" w:rsidR="00B40CE5" w:rsidRPr="00F511F7" w:rsidRDefault="00B40CE5" w:rsidP="00F511F7">
      <w:pPr>
        <w:pStyle w:val="Paragraphedeliste"/>
        <w:numPr>
          <w:ilvl w:val="0"/>
          <w:numId w:val="22"/>
        </w:numPr>
        <w:ind w:right="567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Intégrité et loyauté</w:t>
      </w:r>
      <w:r w:rsidR="009465A5" w:rsidRPr="0029256D">
        <w:rPr>
          <w:rFonts w:ascii="Sansation" w:hAnsi="Sansation"/>
          <w:sz w:val="20"/>
          <w:szCs w:val="20"/>
        </w:rPr>
        <w:t> ;</w:t>
      </w:r>
    </w:p>
    <w:p w14:paraId="43E125E6" w14:textId="0361641A" w:rsidR="00B40CE5" w:rsidRDefault="00B40CE5" w:rsidP="00B40CE5">
      <w:pPr>
        <w:pStyle w:val="Paragraphedeliste"/>
        <w:numPr>
          <w:ilvl w:val="0"/>
          <w:numId w:val="22"/>
        </w:numPr>
        <w:ind w:right="567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Sens du travail en équipe</w:t>
      </w:r>
      <w:r w:rsidR="00F511F7">
        <w:rPr>
          <w:rFonts w:ascii="Sansation" w:hAnsi="Sansation"/>
          <w:sz w:val="20"/>
          <w:szCs w:val="20"/>
        </w:rPr>
        <w:t> ;</w:t>
      </w:r>
    </w:p>
    <w:p w14:paraId="0E5C3016" w14:textId="20B02095" w:rsidR="00F511F7" w:rsidRPr="0029256D" w:rsidRDefault="00F511F7" w:rsidP="00B40CE5">
      <w:pPr>
        <w:pStyle w:val="Paragraphedeliste"/>
        <w:numPr>
          <w:ilvl w:val="0"/>
          <w:numId w:val="22"/>
        </w:numPr>
        <w:ind w:right="567"/>
        <w:rPr>
          <w:rFonts w:ascii="Sansation" w:hAnsi="Sansation"/>
          <w:sz w:val="20"/>
          <w:szCs w:val="20"/>
        </w:rPr>
      </w:pPr>
      <w:r>
        <w:rPr>
          <w:rFonts w:ascii="Sansation" w:hAnsi="Sansation"/>
          <w:sz w:val="20"/>
          <w:szCs w:val="20"/>
        </w:rPr>
        <w:t xml:space="preserve">Capacité à adapter ses horaires de travail en fonction des </w:t>
      </w:r>
      <w:r w:rsidR="002B51F7">
        <w:rPr>
          <w:rFonts w:ascii="Sansation" w:hAnsi="Sansation"/>
          <w:sz w:val="20"/>
          <w:szCs w:val="20"/>
        </w:rPr>
        <w:t>projets.</w:t>
      </w:r>
    </w:p>
    <w:p w14:paraId="64726CAB" w14:textId="450B6DCD" w:rsidR="00B40CE5" w:rsidRPr="0029256D" w:rsidRDefault="00B40CE5" w:rsidP="00E77C2E">
      <w:pPr>
        <w:ind w:left="567" w:right="567"/>
        <w:rPr>
          <w:rFonts w:ascii="Sansation" w:hAnsi="Sansation"/>
          <w:sz w:val="20"/>
          <w:szCs w:val="20"/>
        </w:rPr>
      </w:pPr>
    </w:p>
    <w:p w14:paraId="58DB72B8" w14:textId="3DC8FE91" w:rsidR="00E77C2E" w:rsidRPr="0029256D" w:rsidRDefault="00E77C2E" w:rsidP="00E77C2E">
      <w:pPr>
        <w:ind w:left="567" w:right="567"/>
        <w:rPr>
          <w:rFonts w:ascii="Sansation" w:hAnsi="Sansation"/>
          <w:sz w:val="20"/>
          <w:szCs w:val="20"/>
          <w:u w:val="single"/>
        </w:rPr>
      </w:pPr>
      <w:r w:rsidRPr="0029256D">
        <w:rPr>
          <w:rFonts w:ascii="Sansation" w:hAnsi="Sansation"/>
          <w:sz w:val="20"/>
          <w:szCs w:val="20"/>
          <w:u w:val="single"/>
        </w:rPr>
        <w:t>Régime de travail</w:t>
      </w:r>
      <w:r w:rsidR="00CA04A4" w:rsidRPr="0029256D">
        <w:rPr>
          <w:rFonts w:ascii="Sansation" w:hAnsi="Sansation"/>
          <w:sz w:val="20"/>
          <w:szCs w:val="20"/>
          <w:u w:val="single"/>
        </w:rPr>
        <w:t> :</w:t>
      </w:r>
    </w:p>
    <w:p w14:paraId="75CCEB5C" w14:textId="77777777" w:rsidR="00CA04A4" w:rsidRPr="0029256D" w:rsidRDefault="00CA04A4" w:rsidP="00E77C2E">
      <w:pPr>
        <w:ind w:left="567" w:right="567"/>
        <w:rPr>
          <w:rFonts w:ascii="Sansation" w:hAnsi="Sansation"/>
          <w:sz w:val="20"/>
          <w:szCs w:val="20"/>
        </w:rPr>
      </w:pPr>
    </w:p>
    <w:p w14:paraId="09A37941" w14:textId="67CDA073" w:rsidR="00E77C2E" w:rsidRPr="0029256D" w:rsidRDefault="00D67FC8" w:rsidP="00580CF2">
      <w:pPr>
        <w:pStyle w:val="Paragraphedeliste"/>
        <w:numPr>
          <w:ilvl w:val="0"/>
          <w:numId w:val="3"/>
        </w:numPr>
        <w:ind w:left="1560" w:right="567" w:hanging="426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Poste à temps complet</w:t>
      </w:r>
      <w:r w:rsidR="009465A5" w:rsidRPr="0029256D">
        <w:rPr>
          <w:rFonts w:ascii="Sansation" w:hAnsi="Sansation"/>
          <w:sz w:val="20"/>
          <w:szCs w:val="20"/>
        </w:rPr>
        <w:t>.</w:t>
      </w:r>
    </w:p>
    <w:p w14:paraId="147CBB0C" w14:textId="7040C465" w:rsidR="00D67FC8" w:rsidRPr="0029256D" w:rsidRDefault="00D67FC8" w:rsidP="00D67FC8">
      <w:pPr>
        <w:ind w:right="567"/>
        <w:rPr>
          <w:rFonts w:ascii="Sansation" w:hAnsi="Sansation"/>
          <w:sz w:val="20"/>
          <w:szCs w:val="20"/>
        </w:rPr>
      </w:pPr>
    </w:p>
    <w:p w14:paraId="4871FB99" w14:textId="3FC8F5A2" w:rsidR="00580CF2" w:rsidRPr="0029256D" w:rsidRDefault="00CD3386" w:rsidP="00CD3386">
      <w:pPr>
        <w:ind w:left="567" w:right="567"/>
        <w:rPr>
          <w:rFonts w:ascii="Sansation" w:hAnsi="Sansation"/>
          <w:sz w:val="20"/>
          <w:szCs w:val="20"/>
          <w:u w:val="single"/>
        </w:rPr>
      </w:pPr>
      <w:r w:rsidRPr="0029256D">
        <w:rPr>
          <w:rFonts w:ascii="Sansation" w:hAnsi="Sansation"/>
          <w:sz w:val="20"/>
          <w:szCs w:val="20"/>
          <w:u w:val="single"/>
        </w:rPr>
        <w:t>Conditions de travail et régime indemnitaire</w:t>
      </w:r>
      <w:r w:rsidR="00580CF2" w:rsidRPr="0029256D">
        <w:rPr>
          <w:rFonts w:ascii="Sansation" w:hAnsi="Sansation"/>
          <w:sz w:val="20"/>
          <w:szCs w:val="20"/>
          <w:u w:val="single"/>
        </w:rPr>
        <w:t> :</w:t>
      </w:r>
    </w:p>
    <w:p w14:paraId="57CE08B4" w14:textId="6AC8B5F4" w:rsidR="00CA04A4" w:rsidRPr="0029256D" w:rsidRDefault="00CA04A4" w:rsidP="00CD3386">
      <w:pPr>
        <w:ind w:left="567" w:right="567"/>
        <w:rPr>
          <w:rFonts w:ascii="Sansation" w:hAnsi="Sansation"/>
          <w:sz w:val="20"/>
          <w:szCs w:val="20"/>
        </w:rPr>
      </w:pPr>
    </w:p>
    <w:p w14:paraId="695A73C3" w14:textId="0B1A8976" w:rsidR="00722F2F" w:rsidRPr="0029256D" w:rsidRDefault="00D67FC8" w:rsidP="009931E0">
      <w:pPr>
        <w:pStyle w:val="Paragraphedeliste"/>
        <w:numPr>
          <w:ilvl w:val="0"/>
          <w:numId w:val="8"/>
        </w:numPr>
        <w:ind w:left="1560" w:right="567" w:hanging="426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 xml:space="preserve">IFSE </w:t>
      </w:r>
      <w:r w:rsidR="00C20423" w:rsidRPr="0029256D">
        <w:rPr>
          <w:rFonts w:ascii="Sansation" w:hAnsi="Sansation"/>
          <w:sz w:val="20"/>
          <w:szCs w:val="20"/>
        </w:rPr>
        <w:t>;</w:t>
      </w:r>
    </w:p>
    <w:p w14:paraId="6729B0FE" w14:textId="5EF593CB" w:rsidR="00580CF2" w:rsidRPr="0029256D" w:rsidRDefault="00580CF2" w:rsidP="00580CF2">
      <w:pPr>
        <w:pStyle w:val="Paragraphedeliste"/>
        <w:numPr>
          <w:ilvl w:val="0"/>
          <w:numId w:val="8"/>
        </w:numPr>
        <w:ind w:left="1560" w:right="567" w:hanging="426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Participation à la protection sociale</w:t>
      </w:r>
      <w:r w:rsidR="00C20423" w:rsidRPr="0029256D">
        <w:rPr>
          <w:rFonts w:ascii="Sansation" w:hAnsi="Sansation"/>
          <w:sz w:val="20"/>
          <w:szCs w:val="20"/>
        </w:rPr>
        <w:t> ;</w:t>
      </w:r>
    </w:p>
    <w:p w14:paraId="4577DD2F" w14:textId="330ED1B8" w:rsidR="00580CF2" w:rsidRPr="0029256D" w:rsidRDefault="00580CF2" w:rsidP="00580CF2">
      <w:pPr>
        <w:pStyle w:val="Paragraphedeliste"/>
        <w:numPr>
          <w:ilvl w:val="0"/>
          <w:numId w:val="8"/>
        </w:numPr>
        <w:ind w:left="1560" w:right="567" w:hanging="426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CNAS</w:t>
      </w:r>
      <w:r w:rsidR="00D67FC8" w:rsidRPr="0029256D">
        <w:rPr>
          <w:rFonts w:ascii="Sansation" w:hAnsi="Sansation"/>
          <w:sz w:val="20"/>
          <w:szCs w:val="20"/>
        </w:rPr>
        <w:t> ;</w:t>
      </w:r>
    </w:p>
    <w:p w14:paraId="54F8B617" w14:textId="3CD30EFC" w:rsidR="00AE11B1" w:rsidRPr="0029256D" w:rsidRDefault="00AE11B1" w:rsidP="00580CF2">
      <w:pPr>
        <w:pStyle w:val="Paragraphedeliste"/>
        <w:numPr>
          <w:ilvl w:val="0"/>
          <w:numId w:val="8"/>
        </w:numPr>
        <w:ind w:left="1560" w:right="567" w:hanging="426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Comité des œuvres sociales</w:t>
      </w:r>
      <w:r w:rsidR="009465A5" w:rsidRPr="0029256D">
        <w:rPr>
          <w:rFonts w:ascii="Sansation" w:hAnsi="Sansation"/>
          <w:sz w:val="20"/>
          <w:szCs w:val="20"/>
        </w:rPr>
        <w:t> ;</w:t>
      </w:r>
    </w:p>
    <w:p w14:paraId="6F487D08" w14:textId="46CF3CBF" w:rsidR="00D67FC8" w:rsidRPr="0029256D" w:rsidRDefault="00D67FC8" w:rsidP="00580CF2">
      <w:pPr>
        <w:pStyle w:val="Paragraphedeliste"/>
        <w:numPr>
          <w:ilvl w:val="0"/>
          <w:numId w:val="8"/>
        </w:numPr>
        <w:ind w:left="1560" w:right="567" w:hanging="426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Titres restaurants.</w:t>
      </w:r>
    </w:p>
    <w:p w14:paraId="52E02C29" w14:textId="452DD6FB" w:rsidR="00CA04A4" w:rsidRPr="0029256D" w:rsidRDefault="00CA04A4" w:rsidP="00580CF2">
      <w:pPr>
        <w:pStyle w:val="Paragraphedeliste"/>
        <w:ind w:right="567"/>
        <w:rPr>
          <w:rFonts w:ascii="Sansation" w:hAnsi="Sansation"/>
          <w:sz w:val="20"/>
          <w:szCs w:val="20"/>
        </w:rPr>
      </w:pPr>
    </w:p>
    <w:p w14:paraId="7D0AFE7A" w14:textId="755EF340" w:rsidR="00CD3386" w:rsidRPr="0029256D" w:rsidRDefault="00CD3386" w:rsidP="00EE327A">
      <w:pPr>
        <w:pStyle w:val="Default"/>
        <w:ind w:left="567" w:right="565"/>
        <w:jc w:val="both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 xml:space="preserve">Pour toutes informations complémentaires relatives aux postes, contacter </w:t>
      </w:r>
      <w:r w:rsidR="00722F2F" w:rsidRPr="0029256D">
        <w:rPr>
          <w:rFonts w:ascii="Sansation" w:hAnsi="Sansation"/>
          <w:sz w:val="20"/>
          <w:szCs w:val="20"/>
        </w:rPr>
        <w:t xml:space="preserve">le </w:t>
      </w:r>
      <w:r w:rsidR="00AE11B1" w:rsidRPr="0029256D">
        <w:rPr>
          <w:rFonts w:ascii="Sansation" w:hAnsi="Sansation"/>
          <w:sz w:val="20"/>
          <w:szCs w:val="20"/>
        </w:rPr>
        <w:t>lieutenant-colonel</w:t>
      </w:r>
      <w:r w:rsidR="00722F2F" w:rsidRPr="0029256D">
        <w:rPr>
          <w:rFonts w:ascii="Sansation" w:hAnsi="Sansation"/>
          <w:sz w:val="20"/>
          <w:szCs w:val="20"/>
        </w:rPr>
        <w:t xml:space="preserve"> Olivier CHANTRIAUX, chef du groupement technique et logistique </w:t>
      </w:r>
    </w:p>
    <w:p w14:paraId="5938875C" w14:textId="3B20EF76" w:rsidR="00EE327A" w:rsidRPr="0029256D" w:rsidRDefault="00EE327A" w:rsidP="00EE327A">
      <w:pPr>
        <w:pStyle w:val="Default"/>
        <w:ind w:left="567" w:right="565"/>
        <w:jc w:val="both"/>
        <w:rPr>
          <w:rFonts w:ascii="Sansation" w:hAnsi="Sansation"/>
          <w:sz w:val="20"/>
          <w:szCs w:val="20"/>
        </w:rPr>
      </w:pPr>
    </w:p>
    <w:p w14:paraId="29D18981" w14:textId="7C24BCD2" w:rsidR="00E77C2E" w:rsidRPr="0029256D" w:rsidRDefault="00CD3386" w:rsidP="00CD3386">
      <w:pPr>
        <w:pStyle w:val="Default"/>
        <w:ind w:left="567"/>
        <w:jc w:val="center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 xml:space="preserve">Tél :  04 92 30 89 </w:t>
      </w:r>
      <w:r w:rsidR="009465A5" w:rsidRPr="0029256D">
        <w:rPr>
          <w:rFonts w:ascii="Sansation" w:hAnsi="Sansation"/>
          <w:sz w:val="20"/>
          <w:szCs w:val="20"/>
        </w:rPr>
        <w:t>21 ou</w:t>
      </w:r>
      <w:r w:rsidRPr="0029256D">
        <w:rPr>
          <w:rFonts w:ascii="Sansation" w:hAnsi="Sansation"/>
          <w:sz w:val="20"/>
          <w:szCs w:val="20"/>
        </w:rPr>
        <w:t xml:space="preserve"> </w:t>
      </w:r>
      <w:r w:rsidR="00EB05C9" w:rsidRPr="0029256D">
        <w:rPr>
          <w:rFonts w:ascii="Sansation" w:hAnsi="Sansation"/>
          <w:sz w:val="20"/>
          <w:szCs w:val="20"/>
        </w:rPr>
        <w:t>au courriel suivant</w:t>
      </w:r>
      <w:r w:rsidR="009465A5" w:rsidRPr="0029256D">
        <w:rPr>
          <w:rFonts w:ascii="Sansation" w:hAnsi="Sansation"/>
          <w:sz w:val="20"/>
          <w:szCs w:val="20"/>
        </w:rPr>
        <w:t xml:space="preserve"> : ochantriaux@sdis04.fr</w:t>
      </w:r>
    </w:p>
    <w:p w14:paraId="6694E504" w14:textId="77777777" w:rsidR="00CD3386" w:rsidRPr="0029256D" w:rsidRDefault="00CD3386" w:rsidP="00E77C2E">
      <w:pPr>
        <w:ind w:left="709" w:right="567"/>
        <w:rPr>
          <w:rFonts w:ascii="Sansation" w:hAnsi="Sansation"/>
          <w:sz w:val="20"/>
          <w:szCs w:val="20"/>
        </w:rPr>
      </w:pPr>
    </w:p>
    <w:p w14:paraId="7922AB68" w14:textId="0AF909E0" w:rsidR="00E77C2E" w:rsidRPr="0029256D" w:rsidRDefault="00E77C2E" w:rsidP="0099622A">
      <w:pPr>
        <w:ind w:left="567" w:right="567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Les candidatures, accompagnées d’un</w:t>
      </w:r>
      <w:r w:rsidR="00EE327A" w:rsidRPr="0029256D">
        <w:rPr>
          <w:rFonts w:ascii="Sansation" w:hAnsi="Sansation"/>
          <w:sz w:val="20"/>
          <w:szCs w:val="20"/>
        </w:rPr>
        <w:t xml:space="preserve"> </w:t>
      </w:r>
      <w:r w:rsidR="009465A5" w:rsidRPr="0029256D">
        <w:rPr>
          <w:rFonts w:ascii="Sansation" w:hAnsi="Sansation"/>
          <w:sz w:val="20"/>
          <w:szCs w:val="20"/>
        </w:rPr>
        <w:t>CV devront</w:t>
      </w:r>
      <w:r w:rsidRPr="0029256D">
        <w:rPr>
          <w:rFonts w:ascii="Sansation" w:hAnsi="Sansation"/>
          <w:sz w:val="20"/>
          <w:szCs w:val="20"/>
        </w:rPr>
        <w:t xml:space="preserve"> être adressées au plus tard le </w:t>
      </w:r>
      <w:r w:rsidR="00C347A4">
        <w:rPr>
          <w:rFonts w:ascii="Sansation" w:hAnsi="Sansation"/>
          <w:b/>
          <w:bCs/>
          <w:sz w:val="20"/>
          <w:szCs w:val="20"/>
        </w:rPr>
        <w:t>12</w:t>
      </w:r>
      <w:r w:rsidR="00E221A1">
        <w:rPr>
          <w:rFonts w:ascii="Sansation" w:hAnsi="Sansation"/>
          <w:b/>
          <w:bCs/>
          <w:sz w:val="20"/>
          <w:szCs w:val="20"/>
        </w:rPr>
        <w:t xml:space="preserve"> mars</w:t>
      </w:r>
      <w:r w:rsidR="0029256D" w:rsidRPr="0029256D">
        <w:rPr>
          <w:rFonts w:ascii="Sansation" w:hAnsi="Sansation"/>
          <w:b/>
          <w:bCs/>
          <w:sz w:val="20"/>
          <w:szCs w:val="20"/>
        </w:rPr>
        <w:t xml:space="preserve"> 2025</w:t>
      </w:r>
      <w:r w:rsidR="009465A5" w:rsidRPr="0029256D">
        <w:rPr>
          <w:rFonts w:ascii="Sansation" w:hAnsi="Sansation"/>
          <w:b/>
          <w:bCs/>
          <w:sz w:val="20"/>
          <w:szCs w:val="20"/>
        </w:rPr>
        <w:t xml:space="preserve"> </w:t>
      </w:r>
      <w:r w:rsidR="009465A5" w:rsidRPr="0029256D">
        <w:rPr>
          <w:rFonts w:ascii="Sansation" w:hAnsi="Sansation"/>
          <w:b/>
          <w:sz w:val="20"/>
          <w:szCs w:val="20"/>
        </w:rPr>
        <w:t>à</w:t>
      </w:r>
      <w:r w:rsidRPr="0029256D">
        <w:rPr>
          <w:rFonts w:ascii="Sansation" w:hAnsi="Sansation"/>
          <w:sz w:val="20"/>
          <w:szCs w:val="20"/>
        </w:rPr>
        <w:t> :</w:t>
      </w:r>
    </w:p>
    <w:p w14:paraId="4216B6A2" w14:textId="77777777" w:rsidR="00E77C2E" w:rsidRPr="0029256D" w:rsidRDefault="00E77C2E" w:rsidP="00E77C2E">
      <w:pPr>
        <w:ind w:left="709" w:right="567"/>
        <w:rPr>
          <w:rFonts w:ascii="Sansation" w:hAnsi="Sansation"/>
          <w:sz w:val="20"/>
          <w:szCs w:val="20"/>
        </w:rPr>
      </w:pPr>
    </w:p>
    <w:p w14:paraId="7C693672" w14:textId="77777777" w:rsidR="00E77C2E" w:rsidRPr="0029256D" w:rsidRDefault="00E77C2E" w:rsidP="000305FE">
      <w:pPr>
        <w:ind w:left="709" w:right="567"/>
        <w:jc w:val="center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Monsieur le Président du conseil d’administration</w:t>
      </w:r>
    </w:p>
    <w:p w14:paraId="6B5AAC32" w14:textId="77777777" w:rsidR="00E77C2E" w:rsidRPr="0029256D" w:rsidRDefault="00E77C2E" w:rsidP="000305FE">
      <w:pPr>
        <w:ind w:left="709" w:right="567"/>
        <w:jc w:val="center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du service départemental d’incendie et de secours</w:t>
      </w:r>
    </w:p>
    <w:p w14:paraId="108CF2E0" w14:textId="77777777" w:rsidR="00E77C2E" w:rsidRPr="0029256D" w:rsidRDefault="00E77C2E" w:rsidP="000305FE">
      <w:pPr>
        <w:ind w:left="709" w:right="567"/>
        <w:jc w:val="center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95, avenue Henri Jaubert – CS 39008</w:t>
      </w:r>
    </w:p>
    <w:p w14:paraId="0A4E46D5" w14:textId="77777777" w:rsidR="00E77C2E" w:rsidRPr="0029256D" w:rsidRDefault="00E77C2E" w:rsidP="000305FE">
      <w:pPr>
        <w:ind w:left="709" w:right="567"/>
        <w:jc w:val="center"/>
        <w:rPr>
          <w:rFonts w:ascii="Sansation" w:hAnsi="Sansation"/>
          <w:sz w:val="20"/>
          <w:szCs w:val="20"/>
        </w:rPr>
      </w:pPr>
      <w:r w:rsidRPr="0029256D">
        <w:rPr>
          <w:rFonts w:ascii="Sansation" w:hAnsi="Sansation"/>
          <w:sz w:val="20"/>
          <w:szCs w:val="20"/>
        </w:rPr>
        <w:t>04990 Digne les Bains cedex 9</w:t>
      </w:r>
    </w:p>
    <w:p w14:paraId="7800097B" w14:textId="77777777" w:rsidR="00F25330" w:rsidRPr="0029256D" w:rsidRDefault="00F25330" w:rsidP="008F512A">
      <w:pPr>
        <w:ind w:left="567" w:right="567"/>
        <w:rPr>
          <w:rFonts w:ascii="Sansation" w:hAnsi="Sansation"/>
          <w:sz w:val="20"/>
          <w:szCs w:val="20"/>
        </w:rPr>
      </w:pPr>
    </w:p>
    <w:sectPr w:rsidR="00F25330" w:rsidRPr="0029256D" w:rsidSect="00BA7608">
      <w:footerReference w:type="default" r:id="rId9"/>
      <w:pgSz w:w="11906" w:h="16838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B918" w14:textId="77777777" w:rsidR="007072C0" w:rsidRDefault="007072C0" w:rsidP="00BA7608">
      <w:r>
        <w:separator/>
      </w:r>
    </w:p>
  </w:endnote>
  <w:endnote w:type="continuationSeparator" w:id="0">
    <w:p w14:paraId="7B4E7369" w14:textId="77777777" w:rsidR="007072C0" w:rsidRDefault="007072C0" w:rsidP="00BA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AF3D" w14:textId="77777777" w:rsidR="00BA7608" w:rsidRPr="000933F9" w:rsidRDefault="00BA7608" w:rsidP="00BA7608">
    <w:pPr>
      <w:spacing w:after="160" w:line="259" w:lineRule="auto"/>
      <w:rPr>
        <w:rFonts w:ascii="Calibri" w:eastAsia="Times New Roman" w:hAnsi="Calibri" w:cs="Times New Roman"/>
        <w:lang w:eastAsia="fr-FR"/>
      </w:rPr>
    </w:pPr>
    <w:r>
      <w:rPr>
        <w:rFonts w:ascii="Calibri" w:eastAsia="Times New Roman" w:hAnsi="Calibri" w:cs="Times New Roman"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6ABDC0" wp14:editId="19FE2B12">
              <wp:simplePos x="0" y="0"/>
              <wp:positionH relativeFrom="margin">
                <wp:align>center</wp:align>
              </wp:positionH>
              <wp:positionV relativeFrom="paragraph">
                <wp:posOffset>173677</wp:posOffset>
              </wp:positionV>
              <wp:extent cx="393065" cy="79375"/>
              <wp:effectExtent l="0" t="0" r="6985" b="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3065" cy="79375"/>
                        <a:chOff x="0" y="0"/>
                        <a:chExt cx="393590" cy="79375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0" cy="792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62403" y="0"/>
                          <a:ext cx="79375" cy="79375"/>
                        </a:xfrm>
                        <a:prstGeom prst="rect">
                          <a:avLst/>
                        </a:prstGeom>
                        <a:solidFill>
                          <a:srgbClr val="004A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314215" y="0"/>
                          <a:ext cx="79375" cy="79375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FDC181" id="Groupe 5" o:spid="_x0000_s1026" style="position:absolute;margin-left:0;margin-top:13.7pt;width:30.95pt;height:6.25pt;z-index:251659264;mso-position-horizontal:center;mso-position-horizontal-relative:margin" coordsize="39359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">
              <v:rect id="Rectangle 3" o:spid="_x0000_s1027" style="position:absolute;width:79200;height:7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" fillcolor="#b2b2b2" stroked="f"/>
              <v:rect id="Rectangle 4" o:spid="_x0000_s1028" style="position:absolute;left:162403;width:79375;height:7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" fillcolor="#004a99" stroked="f"/>
              <v:rect id="Rectangle 5" o:spid="_x0000_s1029" style="position:absolute;left:314215;width:79375;height:79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" fillcolor="#e30613" stroked="f"/>
              <w10:wrap anchorx="margin"/>
            </v:group>
          </w:pict>
        </mc:Fallback>
      </mc:AlternateContent>
    </w:r>
  </w:p>
  <w:p w14:paraId="28438E01" w14:textId="77777777" w:rsidR="00BA7608" w:rsidRPr="000933F9" w:rsidRDefault="00BA7608" w:rsidP="00BA7608">
    <w:pPr>
      <w:tabs>
        <w:tab w:val="center" w:pos="4536"/>
        <w:tab w:val="right" w:pos="9072"/>
      </w:tabs>
      <w:jc w:val="center"/>
      <w:rPr>
        <w:rFonts w:ascii="Sansation" w:eastAsia="Times New Roman" w:hAnsi="Sansation" w:cs="Times New Roman"/>
        <w:b/>
        <w:smallCaps/>
        <w:color w:val="004A99"/>
        <w:sz w:val="16"/>
        <w:szCs w:val="16"/>
        <w:lang w:eastAsia="fr-FR"/>
      </w:rPr>
    </w:pPr>
    <w:r w:rsidRPr="000933F9">
      <w:rPr>
        <w:rFonts w:ascii="Sansation" w:eastAsia="Times New Roman" w:hAnsi="Sansation" w:cs="Times New Roman"/>
        <w:b/>
        <w:smallCaps/>
        <w:color w:val="004A99"/>
        <w:sz w:val="16"/>
        <w:szCs w:val="16"/>
        <w:lang w:eastAsia="fr-FR"/>
      </w:rPr>
      <w:t>Service départemental d’incendie et de secours des Alpes de Haute-Provence</w:t>
    </w:r>
  </w:p>
  <w:p w14:paraId="42AB83D8" w14:textId="77777777" w:rsidR="00BA7608" w:rsidRPr="000933F9" w:rsidRDefault="00BA7608" w:rsidP="00BA7608">
    <w:pPr>
      <w:tabs>
        <w:tab w:val="center" w:pos="4536"/>
        <w:tab w:val="right" w:pos="9072"/>
      </w:tabs>
      <w:jc w:val="center"/>
      <w:rPr>
        <w:rFonts w:ascii="Sansation" w:eastAsia="Times New Roman" w:hAnsi="Sansation" w:cs="Times New Roman"/>
        <w:color w:val="004A99"/>
        <w:sz w:val="14"/>
        <w:szCs w:val="14"/>
        <w:lang w:eastAsia="fr-FR"/>
      </w:rPr>
    </w:pPr>
    <w:r w:rsidRPr="000933F9">
      <w:rPr>
        <w:rFonts w:ascii="Sansation" w:eastAsia="Times New Roman" w:hAnsi="Sansation" w:cs="Times New Roman"/>
        <w:color w:val="004A99"/>
        <w:sz w:val="14"/>
        <w:szCs w:val="14"/>
        <w:lang w:eastAsia="fr-FR"/>
      </w:rPr>
      <w:t>95 avenue</w:t>
    </w:r>
    <w:r w:rsidR="00D50F6A">
      <w:rPr>
        <w:rFonts w:ascii="Sansation" w:eastAsia="Times New Roman" w:hAnsi="Sansation" w:cs="Times New Roman"/>
        <w:color w:val="004A99"/>
        <w:sz w:val="14"/>
        <w:szCs w:val="14"/>
        <w:lang w:eastAsia="fr-FR"/>
      </w:rPr>
      <w:t xml:space="preserve"> Henri Jaubert - CS 39008 - 0499</w:t>
    </w:r>
    <w:r w:rsidRPr="000933F9">
      <w:rPr>
        <w:rFonts w:ascii="Sansation" w:eastAsia="Times New Roman" w:hAnsi="Sansation" w:cs="Times New Roman"/>
        <w:color w:val="004A99"/>
        <w:sz w:val="14"/>
        <w:szCs w:val="14"/>
        <w:lang w:eastAsia="fr-FR"/>
      </w:rPr>
      <w:t xml:space="preserve">0 </w:t>
    </w:r>
    <w:r w:rsidRPr="000933F9">
      <w:rPr>
        <w:rFonts w:ascii="Sansation" w:eastAsia="Times New Roman" w:hAnsi="Sansation" w:cs="Times New Roman"/>
        <w:smallCaps/>
        <w:color w:val="004A99"/>
        <w:sz w:val="14"/>
        <w:szCs w:val="14"/>
        <w:lang w:eastAsia="fr-FR"/>
      </w:rPr>
      <w:t>Digne</w:t>
    </w:r>
    <w:r w:rsidR="0032517A">
      <w:rPr>
        <w:rFonts w:ascii="Sansation" w:eastAsia="Times New Roman" w:hAnsi="Sansation" w:cs="Times New Roman"/>
        <w:smallCaps/>
        <w:color w:val="004A99"/>
        <w:sz w:val="14"/>
        <w:szCs w:val="14"/>
        <w:lang w:eastAsia="fr-FR"/>
      </w:rPr>
      <w:t>-</w:t>
    </w:r>
    <w:r w:rsidRPr="000933F9">
      <w:rPr>
        <w:rFonts w:ascii="Sansation" w:eastAsia="Times New Roman" w:hAnsi="Sansation" w:cs="Times New Roman"/>
        <w:smallCaps/>
        <w:color w:val="004A99"/>
        <w:sz w:val="14"/>
        <w:szCs w:val="14"/>
        <w:lang w:eastAsia="fr-FR"/>
      </w:rPr>
      <w:t>les</w:t>
    </w:r>
    <w:r w:rsidR="0032517A">
      <w:rPr>
        <w:rFonts w:ascii="Sansation" w:eastAsia="Times New Roman" w:hAnsi="Sansation" w:cs="Times New Roman"/>
        <w:smallCaps/>
        <w:color w:val="004A99"/>
        <w:sz w:val="14"/>
        <w:szCs w:val="14"/>
        <w:lang w:eastAsia="fr-FR"/>
      </w:rPr>
      <w:t>-</w:t>
    </w:r>
    <w:r w:rsidRPr="000933F9">
      <w:rPr>
        <w:rFonts w:ascii="Sansation" w:eastAsia="Times New Roman" w:hAnsi="Sansation" w:cs="Times New Roman"/>
        <w:smallCaps/>
        <w:color w:val="004A99"/>
        <w:sz w:val="14"/>
        <w:szCs w:val="14"/>
        <w:lang w:eastAsia="fr-FR"/>
      </w:rPr>
      <w:t>Bains</w:t>
    </w:r>
    <w:r w:rsidRPr="000933F9">
      <w:rPr>
        <w:rFonts w:ascii="Sansation" w:eastAsia="Times New Roman" w:hAnsi="Sansation" w:cs="Times New Roman"/>
        <w:color w:val="004A99"/>
        <w:sz w:val="14"/>
        <w:szCs w:val="14"/>
        <w:lang w:eastAsia="fr-FR"/>
      </w:rPr>
      <w:t xml:space="preserve"> cedex 9</w:t>
    </w:r>
  </w:p>
  <w:p w14:paraId="48EDDA3F" w14:textId="77777777" w:rsidR="00BA7608" w:rsidRPr="000933F9" w:rsidRDefault="00BA7608" w:rsidP="00BA7608">
    <w:pPr>
      <w:tabs>
        <w:tab w:val="center" w:pos="4536"/>
        <w:tab w:val="right" w:pos="9072"/>
      </w:tabs>
      <w:jc w:val="center"/>
    </w:pPr>
    <w:hyperlink r:id="rId1" w:history="1">
      <w:r w:rsidRPr="000933F9">
        <w:rPr>
          <w:rFonts w:ascii="Sansation" w:hAnsi="Sansation"/>
          <w:color w:val="004A99"/>
          <w:sz w:val="14"/>
          <w:szCs w:val="14"/>
          <w:lang w:eastAsia="fr-FR"/>
        </w:rPr>
        <w:t>www.sdis04.fr</w:t>
      </w:r>
    </w:hyperlink>
    <w:r w:rsidRPr="000933F9">
      <w:rPr>
        <w:rFonts w:ascii="Sansation" w:eastAsia="Times New Roman" w:hAnsi="Sansation" w:cs="Times New Roman"/>
        <w:color w:val="004A99"/>
        <w:sz w:val="14"/>
        <w:szCs w:val="14"/>
        <w:lang w:eastAsia="fr-FR"/>
      </w:rPr>
      <w:t xml:space="preserve"> - </w:t>
    </w:r>
    <w:hyperlink r:id="rId2" w:history="1">
      <w:r w:rsidRPr="000933F9">
        <w:rPr>
          <w:rFonts w:ascii="Sansation" w:eastAsia="Times New Roman" w:hAnsi="Sansation" w:cs="Times New Roman"/>
          <w:color w:val="004A99"/>
          <w:sz w:val="14"/>
          <w:szCs w:val="14"/>
          <w:lang w:eastAsia="fr-FR"/>
        </w:rPr>
        <w:t>contact@sdis04.fr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9463" w14:textId="77777777" w:rsidR="007072C0" w:rsidRDefault="007072C0" w:rsidP="00BA7608">
      <w:r>
        <w:separator/>
      </w:r>
    </w:p>
  </w:footnote>
  <w:footnote w:type="continuationSeparator" w:id="0">
    <w:p w14:paraId="30CD99A7" w14:textId="77777777" w:rsidR="007072C0" w:rsidRDefault="007072C0" w:rsidP="00BA7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2D2"/>
    <w:multiLevelType w:val="hybridMultilevel"/>
    <w:tmpl w:val="1482044C"/>
    <w:lvl w:ilvl="0" w:tplc="040C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8C646C4"/>
    <w:multiLevelType w:val="hybridMultilevel"/>
    <w:tmpl w:val="328CB036"/>
    <w:lvl w:ilvl="0" w:tplc="A7840400">
      <w:start w:val="2"/>
      <w:numFmt w:val="bullet"/>
      <w:lvlText w:val="-"/>
      <w:lvlJc w:val="left"/>
      <w:pPr>
        <w:tabs>
          <w:tab w:val="num" w:pos="284"/>
        </w:tabs>
      </w:pPr>
      <w:rPr>
        <w:rFonts w:ascii="Arial" w:eastAsia="Times New Roman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703"/>
    <w:multiLevelType w:val="hybridMultilevel"/>
    <w:tmpl w:val="FD46F78C"/>
    <w:lvl w:ilvl="0" w:tplc="AD482544">
      <w:numFmt w:val="bullet"/>
      <w:lvlText w:val=""/>
      <w:lvlJc w:val="left"/>
      <w:pPr>
        <w:ind w:left="1070" w:hanging="360"/>
      </w:pPr>
      <w:rPr>
        <w:rFonts w:ascii="Wingdings" w:eastAsiaTheme="minorHAnsi" w:hAnsi="Wingding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071068"/>
    <w:multiLevelType w:val="hybridMultilevel"/>
    <w:tmpl w:val="2D86D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2734"/>
    <w:multiLevelType w:val="hybridMultilevel"/>
    <w:tmpl w:val="134CAEE4"/>
    <w:lvl w:ilvl="0" w:tplc="A7840400">
      <w:start w:val="2"/>
      <w:numFmt w:val="bullet"/>
      <w:lvlText w:val="-"/>
      <w:lvlJc w:val="left"/>
      <w:pPr>
        <w:tabs>
          <w:tab w:val="num" w:pos="284"/>
        </w:tabs>
      </w:pPr>
      <w:rPr>
        <w:rFonts w:ascii="Arial" w:eastAsia="Times New Roman" w:hAnsi="Aria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125C"/>
    <w:multiLevelType w:val="hybridMultilevel"/>
    <w:tmpl w:val="10D640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5381D"/>
    <w:multiLevelType w:val="hybridMultilevel"/>
    <w:tmpl w:val="2A1A97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CB6D33"/>
    <w:multiLevelType w:val="hybridMultilevel"/>
    <w:tmpl w:val="DAD6CC36"/>
    <w:lvl w:ilvl="0" w:tplc="7F9847B8">
      <w:numFmt w:val="bullet"/>
      <w:lvlText w:val="-"/>
      <w:lvlJc w:val="left"/>
      <w:pPr>
        <w:ind w:left="720" w:hanging="360"/>
      </w:pPr>
      <w:rPr>
        <w:rFonts w:ascii="Sansation" w:eastAsiaTheme="minorHAnsi" w:hAnsi="Sansation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12C1"/>
    <w:multiLevelType w:val="hybridMultilevel"/>
    <w:tmpl w:val="3294D8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B2FE0"/>
    <w:multiLevelType w:val="hybridMultilevel"/>
    <w:tmpl w:val="09A8B5C4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5912C5C"/>
    <w:multiLevelType w:val="hybridMultilevel"/>
    <w:tmpl w:val="95F66AB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83726A"/>
    <w:multiLevelType w:val="hybridMultilevel"/>
    <w:tmpl w:val="18B42FCC"/>
    <w:lvl w:ilvl="0" w:tplc="F53A3E28">
      <w:numFmt w:val="bullet"/>
      <w:lvlText w:val="-"/>
      <w:lvlJc w:val="left"/>
      <w:pPr>
        <w:ind w:left="72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83916"/>
    <w:multiLevelType w:val="hybridMultilevel"/>
    <w:tmpl w:val="93F8F8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81C0F"/>
    <w:multiLevelType w:val="hybridMultilevel"/>
    <w:tmpl w:val="709C70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46C73"/>
    <w:multiLevelType w:val="hybridMultilevel"/>
    <w:tmpl w:val="97E01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E4586"/>
    <w:multiLevelType w:val="hybridMultilevel"/>
    <w:tmpl w:val="8F203A5C"/>
    <w:lvl w:ilvl="0" w:tplc="48007E7A">
      <w:numFmt w:val="bullet"/>
      <w:lvlText w:val="-"/>
      <w:lvlJc w:val="left"/>
      <w:pPr>
        <w:ind w:left="720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718D3"/>
    <w:multiLevelType w:val="hybridMultilevel"/>
    <w:tmpl w:val="3580E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15C99"/>
    <w:multiLevelType w:val="hybridMultilevel"/>
    <w:tmpl w:val="048A5F4A"/>
    <w:lvl w:ilvl="0" w:tplc="040C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5BB61DDC"/>
    <w:multiLevelType w:val="hybridMultilevel"/>
    <w:tmpl w:val="F9025CA8"/>
    <w:lvl w:ilvl="0" w:tplc="5DF4E378">
      <w:numFmt w:val="bullet"/>
      <w:lvlText w:val="-"/>
      <w:lvlJc w:val="left"/>
      <w:pPr>
        <w:ind w:left="927" w:hanging="360"/>
      </w:pPr>
      <w:rPr>
        <w:rFonts w:ascii="Sansation" w:eastAsiaTheme="minorHAnsi" w:hAnsi="Sansatio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C2F0746"/>
    <w:multiLevelType w:val="hybridMultilevel"/>
    <w:tmpl w:val="1236146C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F667D1D"/>
    <w:multiLevelType w:val="hybridMultilevel"/>
    <w:tmpl w:val="3A8C75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02F8A"/>
    <w:multiLevelType w:val="hybridMultilevel"/>
    <w:tmpl w:val="E728863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C479D"/>
    <w:multiLevelType w:val="hybridMultilevel"/>
    <w:tmpl w:val="4C46862C"/>
    <w:lvl w:ilvl="0" w:tplc="A784040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1704283">
    <w:abstractNumId w:val="17"/>
  </w:num>
  <w:num w:numId="2" w16cid:durableId="692150356">
    <w:abstractNumId w:val="19"/>
  </w:num>
  <w:num w:numId="3" w16cid:durableId="467016134">
    <w:abstractNumId w:val="9"/>
  </w:num>
  <w:num w:numId="4" w16cid:durableId="305093324">
    <w:abstractNumId w:val="15"/>
  </w:num>
  <w:num w:numId="5" w16cid:durableId="1264264402">
    <w:abstractNumId w:val="21"/>
  </w:num>
  <w:num w:numId="6" w16cid:durableId="773138823">
    <w:abstractNumId w:val="0"/>
  </w:num>
  <w:num w:numId="7" w16cid:durableId="172916665">
    <w:abstractNumId w:val="11"/>
  </w:num>
  <w:num w:numId="8" w16cid:durableId="1203400781">
    <w:abstractNumId w:val="12"/>
  </w:num>
  <w:num w:numId="9" w16cid:durableId="638077617">
    <w:abstractNumId w:val="20"/>
  </w:num>
  <w:num w:numId="10" w16cid:durableId="824708118">
    <w:abstractNumId w:val="8"/>
  </w:num>
  <w:num w:numId="11" w16cid:durableId="841511864">
    <w:abstractNumId w:val="3"/>
  </w:num>
  <w:num w:numId="12" w16cid:durableId="733352272">
    <w:abstractNumId w:val="5"/>
  </w:num>
  <w:num w:numId="13" w16cid:durableId="1497646472">
    <w:abstractNumId w:val="16"/>
  </w:num>
  <w:num w:numId="14" w16cid:durableId="2049331166">
    <w:abstractNumId w:val="13"/>
  </w:num>
  <w:num w:numId="15" w16cid:durableId="238634336">
    <w:abstractNumId w:val="7"/>
  </w:num>
  <w:num w:numId="16" w16cid:durableId="70204580">
    <w:abstractNumId w:val="4"/>
  </w:num>
  <w:num w:numId="17" w16cid:durableId="502160662">
    <w:abstractNumId w:val="1"/>
  </w:num>
  <w:num w:numId="18" w16cid:durableId="999381566">
    <w:abstractNumId w:val="14"/>
  </w:num>
  <w:num w:numId="19" w16cid:durableId="1771658271">
    <w:abstractNumId w:val="22"/>
  </w:num>
  <w:num w:numId="20" w16cid:durableId="1939606221">
    <w:abstractNumId w:val="6"/>
  </w:num>
  <w:num w:numId="21" w16cid:durableId="1538614696">
    <w:abstractNumId w:val="18"/>
  </w:num>
  <w:num w:numId="22" w16cid:durableId="2077898296">
    <w:abstractNumId w:val="10"/>
  </w:num>
  <w:num w:numId="23" w16cid:durableId="201649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59"/>
    <w:rsid w:val="000040D3"/>
    <w:rsid w:val="00022AC1"/>
    <w:rsid w:val="000305FE"/>
    <w:rsid w:val="000364A9"/>
    <w:rsid w:val="000722CA"/>
    <w:rsid w:val="000969EA"/>
    <w:rsid w:val="000D663C"/>
    <w:rsid w:val="000F6198"/>
    <w:rsid w:val="001011CA"/>
    <w:rsid w:val="00115CA1"/>
    <w:rsid w:val="001172D1"/>
    <w:rsid w:val="00130823"/>
    <w:rsid w:val="00161A91"/>
    <w:rsid w:val="00170F1B"/>
    <w:rsid w:val="00171064"/>
    <w:rsid w:val="00185813"/>
    <w:rsid w:val="00193DB0"/>
    <w:rsid w:val="001B58AD"/>
    <w:rsid w:val="001D27F4"/>
    <w:rsid w:val="001F264A"/>
    <w:rsid w:val="002354DA"/>
    <w:rsid w:val="002445B7"/>
    <w:rsid w:val="0025180C"/>
    <w:rsid w:val="00254E59"/>
    <w:rsid w:val="0026132C"/>
    <w:rsid w:val="0029256D"/>
    <w:rsid w:val="002A2CDB"/>
    <w:rsid w:val="002B51F7"/>
    <w:rsid w:val="002B7CA1"/>
    <w:rsid w:val="003079CE"/>
    <w:rsid w:val="0032517A"/>
    <w:rsid w:val="0036426A"/>
    <w:rsid w:val="0036453A"/>
    <w:rsid w:val="003655AD"/>
    <w:rsid w:val="003817C0"/>
    <w:rsid w:val="003870CD"/>
    <w:rsid w:val="003962B2"/>
    <w:rsid w:val="00397022"/>
    <w:rsid w:val="003A3827"/>
    <w:rsid w:val="003A3C79"/>
    <w:rsid w:val="003D2961"/>
    <w:rsid w:val="003F7E82"/>
    <w:rsid w:val="00445BDA"/>
    <w:rsid w:val="004751EA"/>
    <w:rsid w:val="004764A3"/>
    <w:rsid w:val="004907FF"/>
    <w:rsid w:val="0053242D"/>
    <w:rsid w:val="00542C22"/>
    <w:rsid w:val="0057276F"/>
    <w:rsid w:val="00580CF2"/>
    <w:rsid w:val="005D7DD5"/>
    <w:rsid w:val="005E205C"/>
    <w:rsid w:val="006145E2"/>
    <w:rsid w:val="0064331C"/>
    <w:rsid w:val="006C305E"/>
    <w:rsid w:val="006E24F0"/>
    <w:rsid w:val="006F01CF"/>
    <w:rsid w:val="006F410C"/>
    <w:rsid w:val="007072C0"/>
    <w:rsid w:val="00722F2F"/>
    <w:rsid w:val="0076209F"/>
    <w:rsid w:val="007759E8"/>
    <w:rsid w:val="00791CDC"/>
    <w:rsid w:val="007B3489"/>
    <w:rsid w:val="007B520D"/>
    <w:rsid w:val="007E11DF"/>
    <w:rsid w:val="007F1917"/>
    <w:rsid w:val="007F1DA8"/>
    <w:rsid w:val="008504DC"/>
    <w:rsid w:val="008F512A"/>
    <w:rsid w:val="00902409"/>
    <w:rsid w:val="00926899"/>
    <w:rsid w:val="00936EE5"/>
    <w:rsid w:val="009465A5"/>
    <w:rsid w:val="009531FF"/>
    <w:rsid w:val="00977C57"/>
    <w:rsid w:val="00992C17"/>
    <w:rsid w:val="009931E0"/>
    <w:rsid w:val="0099622A"/>
    <w:rsid w:val="009B6906"/>
    <w:rsid w:val="009B7E07"/>
    <w:rsid w:val="009C6C21"/>
    <w:rsid w:val="009D6055"/>
    <w:rsid w:val="009F62AA"/>
    <w:rsid w:val="00A2757A"/>
    <w:rsid w:val="00A55E7D"/>
    <w:rsid w:val="00A6016D"/>
    <w:rsid w:val="00A90AF1"/>
    <w:rsid w:val="00AA356F"/>
    <w:rsid w:val="00AA77D0"/>
    <w:rsid w:val="00AE11B1"/>
    <w:rsid w:val="00AE6F50"/>
    <w:rsid w:val="00AF654C"/>
    <w:rsid w:val="00B17955"/>
    <w:rsid w:val="00B40CE5"/>
    <w:rsid w:val="00B92A96"/>
    <w:rsid w:val="00BA1DA8"/>
    <w:rsid w:val="00BA7608"/>
    <w:rsid w:val="00C052DA"/>
    <w:rsid w:val="00C14581"/>
    <w:rsid w:val="00C20423"/>
    <w:rsid w:val="00C25E7B"/>
    <w:rsid w:val="00C347A4"/>
    <w:rsid w:val="00C47F33"/>
    <w:rsid w:val="00C52A95"/>
    <w:rsid w:val="00C92A1A"/>
    <w:rsid w:val="00CA04A4"/>
    <w:rsid w:val="00CB26D9"/>
    <w:rsid w:val="00CC6073"/>
    <w:rsid w:val="00CD3386"/>
    <w:rsid w:val="00D50F6A"/>
    <w:rsid w:val="00D516BC"/>
    <w:rsid w:val="00D67FC8"/>
    <w:rsid w:val="00D86600"/>
    <w:rsid w:val="00DB0FDB"/>
    <w:rsid w:val="00DE1C0B"/>
    <w:rsid w:val="00E221A1"/>
    <w:rsid w:val="00E42033"/>
    <w:rsid w:val="00E65BCD"/>
    <w:rsid w:val="00E77C2E"/>
    <w:rsid w:val="00EB05C9"/>
    <w:rsid w:val="00EC5365"/>
    <w:rsid w:val="00EC71AA"/>
    <w:rsid w:val="00ED27D9"/>
    <w:rsid w:val="00EE327A"/>
    <w:rsid w:val="00F16A48"/>
    <w:rsid w:val="00F25330"/>
    <w:rsid w:val="00F31A14"/>
    <w:rsid w:val="00F31CA9"/>
    <w:rsid w:val="00F511F7"/>
    <w:rsid w:val="00FA039B"/>
    <w:rsid w:val="00FD2B1C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D1903"/>
  <w15:chartTrackingRefBased/>
  <w15:docId w15:val="{FD9FA6D3-C3A8-4D64-9930-D984E723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76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7608"/>
  </w:style>
  <w:style w:type="paragraph" w:styleId="Pieddepage">
    <w:name w:val="footer"/>
    <w:basedOn w:val="Normal"/>
    <w:link w:val="PieddepageCar"/>
    <w:uiPriority w:val="99"/>
    <w:unhideWhenUsed/>
    <w:rsid w:val="00BA76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7608"/>
  </w:style>
  <w:style w:type="paragraph" w:styleId="Textedebulles">
    <w:name w:val="Balloon Text"/>
    <w:basedOn w:val="Normal"/>
    <w:link w:val="TextedebullesCar"/>
    <w:uiPriority w:val="99"/>
    <w:semiHidden/>
    <w:unhideWhenUsed/>
    <w:rsid w:val="00BA760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60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179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365"/>
    <w:pPr>
      <w:ind w:left="720"/>
      <w:contextualSpacing/>
    </w:pPr>
  </w:style>
  <w:style w:type="paragraph" w:customStyle="1" w:styleId="Default">
    <w:name w:val="Default"/>
    <w:rsid w:val="00CD33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D66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D66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D66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66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6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sdis04.fr" TargetMode="External"/><Relationship Id="rId1" Type="http://schemas.openxmlformats.org/officeDocument/2006/relationships/hyperlink" Target="http://www.sdis04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E14-03F6-4A93-B941-FA1A5B2D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BRUN</dc:creator>
  <cp:keywords/>
  <dc:description/>
  <cp:lastModifiedBy>Elisabeth ALLEMAND</cp:lastModifiedBy>
  <cp:revision>11</cp:revision>
  <cp:lastPrinted>2025-02-06T15:35:00Z</cp:lastPrinted>
  <dcterms:created xsi:type="dcterms:W3CDTF">2025-01-31T06:55:00Z</dcterms:created>
  <dcterms:modified xsi:type="dcterms:W3CDTF">2025-02-11T09:08:00Z</dcterms:modified>
</cp:coreProperties>
</file>